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2" w:rsidRPr="006E5FF6" w:rsidRDefault="003603F2" w:rsidP="006E5FF6">
      <w:pPr>
        <w:spacing w:line="276" w:lineRule="auto"/>
        <w:jc w:val="both"/>
        <w:rPr>
          <w:b/>
          <w:sz w:val="28"/>
          <w:szCs w:val="28"/>
        </w:rPr>
      </w:pPr>
    </w:p>
    <w:p w:rsidR="003603F2" w:rsidRPr="006E5FF6" w:rsidRDefault="003603F2" w:rsidP="006E5FF6">
      <w:pPr>
        <w:spacing w:line="276" w:lineRule="auto"/>
        <w:jc w:val="both"/>
        <w:rPr>
          <w:b/>
          <w:sz w:val="28"/>
          <w:szCs w:val="28"/>
        </w:rPr>
      </w:pPr>
    </w:p>
    <w:p w:rsidR="003603F2" w:rsidRPr="006E5FF6" w:rsidRDefault="009672DD" w:rsidP="009672DD">
      <w:pPr>
        <w:tabs>
          <w:tab w:val="left" w:pos="3818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E44E4" w:rsidRDefault="009672DD" w:rsidP="009672DD">
      <w:pPr>
        <w:tabs>
          <w:tab w:val="left" w:pos="390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B54E5" w:rsidRPr="00B861B3" w:rsidRDefault="00B861B3" w:rsidP="00B861B3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B3">
        <w:rPr>
          <w:rFonts w:ascii="Times New Roman" w:hAnsi="Times New Roman" w:cs="Times New Roman"/>
          <w:b/>
          <w:sz w:val="24"/>
          <w:szCs w:val="24"/>
        </w:rPr>
        <w:t>TEORIA DO DIREITO POLÍTICO</w:t>
      </w:r>
    </w:p>
    <w:p w:rsidR="00243BCF" w:rsidRDefault="00243BCF" w:rsidP="009F7A3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F7A3F">
        <w:rPr>
          <w:rFonts w:ascii="Times New Roman" w:hAnsi="Times New Roman" w:cs="Times New Roman"/>
          <w:b/>
          <w:sz w:val="24"/>
          <w:szCs w:val="24"/>
        </w:rPr>
        <w:t>REGENTE-</w:t>
      </w:r>
      <w:r>
        <w:rPr>
          <w:rFonts w:ascii="Times New Roman" w:hAnsi="Times New Roman" w:cs="Times New Roman"/>
          <w:sz w:val="24"/>
          <w:szCs w:val="24"/>
        </w:rPr>
        <w:t xml:space="preserve"> Professor </w:t>
      </w:r>
      <w:r w:rsidR="004B70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outor Cássius Guimarães C</w:t>
      </w:r>
      <w:r w:rsidRPr="00B861B3">
        <w:rPr>
          <w:rFonts w:ascii="Times New Roman" w:hAnsi="Times New Roman" w:cs="Times New Roman"/>
          <w:sz w:val="24"/>
          <w:szCs w:val="24"/>
        </w:rPr>
        <w:t>hai</w:t>
      </w:r>
    </w:p>
    <w:p w:rsidR="00B861B3" w:rsidRPr="009F7A3F" w:rsidRDefault="00B861B3" w:rsidP="009F7A3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A3F">
        <w:rPr>
          <w:rFonts w:ascii="Times New Roman" w:hAnsi="Times New Roman" w:cs="Times New Roman"/>
          <w:b/>
          <w:sz w:val="24"/>
          <w:szCs w:val="24"/>
        </w:rPr>
        <w:t>CARGA HORÁRIA</w:t>
      </w:r>
      <w:r w:rsidR="00243BCF" w:rsidRPr="009F7A3F">
        <w:rPr>
          <w:rFonts w:ascii="Times New Roman" w:hAnsi="Times New Roman" w:cs="Times New Roman"/>
          <w:b/>
          <w:sz w:val="24"/>
          <w:szCs w:val="24"/>
        </w:rPr>
        <w:t xml:space="preserve"> 60h</w:t>
      </w:r>
    </w:p>
    <w:p w:rsidR="00B861B3" w:rsidRPr="009F7A3F" w:rsidRDefault="00B861B3" w:rsidP="009F7A3F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A3F">
        <w:rPr>
          <w:rFonts w:ascii="Times New Roman" w:hAnsi="Times New Roman" w:cs="Times New Roman"/>
          <w:b/>
          <w:sz w:val="24"/>
          <w:szCs w:val="24"/>
        </w:rPr>
        <w:t>CRÉDITOS: 04</w:t>
      </w:r>
    </w:p>
    <w:p w:rsidR="00B861B3" w:rsidRPr="009F7A3F" w:rsidRDefault="009F7A3F" w:rsidP="009F7A3F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A3F">
        <w:rPr>
          <w:rFonts w:ascii="Times New Roman" w:hAnsi="Times New Roman" w:cs="Times New Roman"/>
          <w:b/>
          <w:sz w:val="24"/>
          <w:szCs w:val="24"/>
        </w:rPr>
        <w:t>SEMESTRE LETIVIO: 2015/SEGUNDA-FEIRA/18</w:t>
      </w:r>
      <w:r>
        <w:rPr>
          <w:rFonts w:ascii="Times New Roman" w:hAnsi="Times New Roman" w:cs="Times New Roman"/>
          <w:b/>
          <w:sz w:val="24"/>
          <w:szCs w:val="24"/>
        </w:rPr>
        <w:t>h30min-</w:t>
      </w:r>
      <w:r w:rsidRPr="009F7A3F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9F7A3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min</w:t>
      </w:r>
      <w:r w:rsidR="00E73272" w:rsidRPr="009F7A3F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9F7A3F" w:rsidRPr="00B861B3" w:rsidRDefault="009F7A3F" w:rsidP="009F7A3F">
      <w:pPr>
        <w:pStyle w:val="Default"/>
        <w:spacing w:line="360" w:lineRule="auto"/>
        <w:jc w:val="both"/>
        <w:rPr>
          <w:b/>
        </w:rPr>
      </w:pPr>
      <w:r w:rsidRPr="00B861B3">
        <w:rPr>
          <w:b/>
        </w:rPr>
        <w:t>Objetivos</w:t>
      </w:r>
    </w:p>
    <w:p w:rsidR="009F7A3F" w:rsidRPr="00B861B3" w:rsidRDefault="009F7A3F" w:rsidP="009F7A3F">
      <w:pPr>
        <w:pStyle w:val="Padr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b/>
          <w:sz w:val="24"/>
          <w:szCs w:val="24"/>
        </w:rPr>
        <w:t>Geral</w:t>
      </w:r>
      <w:r w:rsidRPr="00B861B3">
        <w:rPr>
          <w:rFonts w:ascii="Times New Roman" w:hAnsi="Times New Roman" w:cs="Times New Roman"/>
          <w:sz w:val="24"/>
          <w:szCs w:val="24"/>
        </w:rPr>
        <w:t>: investigar e analisar fatores políticos que condicionam a normatividade constitucional.</w:t>
      </w:r>
    </w:p>
    <w:p w:rsidR="009F7A3F" w:rsidRPr="00B861B3" w:rsidRDefault="009F7A3F" w:rsidP="009F7A3F">
      <w:pPr>
        <w:pStyle w:val="Padr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b/>
          <w:sz w:val="24"/>
          <w:szCs w:val="24"/>
        </w:rPr>
        <w:t>Específicos</w:t>
      </w:r>
      <w:r w:rsidRPr="00B861B3">
        <w:rPr>
          <w:rFonts w:ascii="Times New Roman" w:hAnsi="Times New Roman" w:cs="Times New Roman"/>
          <w:sz w:val="24"/>
          <w:szCs w:val="24"/>
        </w:rPr>
        <w:t>: 1. Estudar e compreender os sistemas políticos da modernidade e sua evolução; 2. Analisar as interconexões entre os sistemas da Política e do Direito; 3. Estudar o surgimento e as rupturas semânticas dos signos soberania, democracia e legitimidade; 4. Investigar criticamente as formas e as possibilidades de controle do poder em governo e das políticas de Estado; 5. Investigar as interdependências e condicionantes das normas internacionais como fatores políticos no fortalecimento da cidadania.</w:t>
      </w:r>
    </w:p>
    <w:p w:rsidR="00B861B3" w:rsidRPr="00127C87" w:rsidRDefault="009F7A3F" w:rsidP="00127C87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127C87" w:rsidRPr="00B861B3">
        <w:rPr>
          <w:b/>
        </w:rPr>
        <w:t xml:space="preserve">EMENTA: </w:t>
      </w:r>
      <w:r w:rsidR="00B861B3" w:rsidRPr="00B861B3">
        <w:t>A evolução do pensamento político e governo. Direito e política. Legitimidade do poder. Funções e poderes do Estado. A divisão do poder na história. O Estado Democrático e a garantia dos Direitos Fundamentais. Representação política, opinião pública e democracia. O controle das funções públicas: princípios, limites e instrumentos. Fundamentos jurídicos da cidadania.</w:t>
      </w:r>
    </w:p>
    <w:p w:rsidR="00127C87" w:rsidRDefault="00127C87" w:rsidP="005525E4">
      <w:pPr>
        <w:pStyle w:val="Default"/>
        <w:spacing w:line="360" w:lineRule="auto"/>
        <w:jc w:val="both"/>
        <w:rPr>
          <w:b/>
        </w:rPr>
      </w:pPr>
    </w:p>
    <w:p w:rsidR="00B861B3" w:rsidRPr="005525E4" w:rsidRDefault="005525E4" w:rsidP="005525E4">
      <w:pPr>
        <w:pStyle w:val="Default"/>
        <w:spacing w:line="360" w:lineRule="auto"/>
        <w:jc w:val="both"/>
        <w:rPr>
          <w:b/>
        </w:rPr>
      </w:pPr>
      <w:r w:rsidRPr="005525E4">
        <w:rPr>
          <w:b/>
        </w:rPr>
        <w:t>Programa da disciplina:</w:t>
      </w:r>
    </w:p>
    <w:p w:rsidR="00B861B3" w:rsidRPr="00B861B3" w:rsidRDefault="00B861B3" w:rsidP="005525E4">
      <w:pPr>
        <w:pStyle w:val="Default"/>
        <w:spacing w:line="360" w:lineRule="auto"/>
        <w:jc w:val="both"/>
        <w:rPr>
          <w:b/>
        </w:rPr>
      </w:pPr>
      <w:r w:rsidRPr="00E27E8F">
        <w:rPr>
          <w:b/>
        </w:rPr>
        <w:t>METODOLOGIA</w:t>
      </w:r>
      <w:r w:rsidRPr="00B861B3">
        <w:rPr>
          <w:b/>
        </w:rPr>
        <w:t xml:space="preserve"> </w:t>
      </w:r>
      <w:r w:rsidRPr="00B861B3">
        <w:t>Abordagem comunicativa. Método maiêutico</w:t>
      </w:r>
    </w:p>
    <w:p w:rsidR="00375D76" w:rsidRPr="005525E4" w:rsidRDefault="005525E4" w:rsidP="005525E4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E8F">
        <w:rPr>
          <w:rFonts w:ascii="Times New Roman" w:hAnsi="Times New Roman" w:cs="Times New Roman"/>
          <w:b/>
          <w:sz w:val="24"/>
          <w:szCs w:val="24"/>
        </w:rPr>
        <w:t>AVALIAÇÃO:</w:t>
      </w:r>
      <w:r w:rsidR="00B8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1B3" w:rsidRPr="00B861B3">
        <w:rPr>
          <w:rFonts w:ascii="Times New Roman" w:hAnsi="Times New Roman" w:cs="Times New Roman"/>
          <w:sz w:val="24"/>
          <w:szCs w:val="24"/>
        </w:rPr>
        <w:t>Artigo a ser entregue, em até trinta dias após o último dia de aula da disciplina, redigido, no impessoal, entre dez e quinze laudas, A4, espaçamento simples, sem tabulação, fonte 12 (citação fonte 11; nota de roda-pé fonte 10), (sistema americano), mínimo de 10 referências bibliográficas, adotando-se todas as demais normas da revista Diálogos Críticos ISSN 2238-3468 (</w:t>
      </w:r>
      <w:hyperlink r:id="rId7">
        <w:r w:rsidR="00B861B3" w:rsidRPr="00B861B3">
          <w:rPr>
            <w:rStyle w:val="LinkdaInternet"/>
            <w:rFonts w:ascii="Times New Roman" w:hAnsi="Times New Roman" w:cs="Times New Roman"/>
            <w:sz w:val="24"/>
            <w:szCs w:val="24"/>
          </w:rPr>
          <w:t>http://direitoesociedade.ufma.br/revista/index.php/dialogoscriticos</w:t>
        </w:r>
      </w:hyperlink>
      <w:r w:rsidR="00E27E8F" w:rsidRPr="00B861B3">
        <w:rPr>
          <w:rFonts w:ascii="Times New Roman" w:hAnsi="Times New Roman" w:cs="Times New Roman"/>
          <w:sz w:val="24"/>
          <w:szCs w:val="24"/>
        </w:rPr>
        <w:t>).</w:t>
      </w:r>
      <w:r w:rsidR="00B861B3" w:rsidRPr="00B861B3">
        <w:rPr>
          <w:rFonts w:ascii="Times New Roman" w:hAnsi="Times New Roman" w:cs="Times New Roman"/>
          <w:sz w:val="24"/>
          <w:szCs w:val="24"/>
        </w:rPr>
        <w:t xml:space="preserve"> Peso 70% (20% serão aferidos ante o uso e correção da linguagem). Participação, peso 30%.</w:t>
      </w:r>
    </w:p>
    <w:p w:rsidR="00B861B3" w:rsidRPr="00E27E8F" w:rsidRDefault="00B861B3" w:rsidP="00375D76">
      <w:pPr>
        <w:pStyle w:val="Default"/>
        <w:spacing w:line="360" w:lineRule="auto"/>
        <w:jc w:val="both"/>
        <w:rPr>
          <w:b/>
        </w:rPr>
      </w:pPr>
      <w:r w:rsidRPr="00E27E8F">
        <w:rPr>
          <w:b/>
        </w:rPr>
        <w:t>CONTEUDO PROGRAMÁTICO</w:t>
      </w:r>
    </w:p>
    <w:p w:rsidR="00B861B3" w:rsidRPr="00B861B3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1ª SESSÃO: </w:t>
      </w:r>
      <w:r w:rsidR="00B861B3" w:rsidRPr="00B861B3">
        <w:rPr>
          <w:rFonts w:ascii="Times New Roman" w:hAnsi="Times New Roman" w:cs="Times New Roman"/>
          <w:sz w:val="24"/>
          <w:szCs w:val="24"/>
        </w:rPr>
        <w:t>20h</w:t>
      </w: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 xml:space="preserve">O </w:t>
      </w:r>
      <w:r w:rsidRPr="00E27E8F">
        <w:rPr>
          <w:i/>
          <w:sz w:val="24"/>
          <w:szCs w:val="24"/>
        </w:rPr>
        <w:t>DireitoPolítico</w:t>
      </w:r>
      <w:r w:rsidRPr="00E27E8F">
        <w:rPr>
          <w:sz w:val="24"/>
          <w:szCs w:val="24"/>
        </w:rPr>
        <w:t xml:space="preserve"> e a Teoria da Constituição: marcos jusfilosóficos;</w:t>
      </w:r>
    </w:p>
    <w:p w:rsidR="00E27E8F" w:rsidRDefault="00E27E8F" w:rsidP="00E27E8F">
      <w:pPr>
        <w:suppressAutoHyphens/>
        <w:spacing w:line="360" w:lineRule="auto"/>
        <w:jc w:val="both"/>
        <w:rPr>
          <w:sz w:val="24"/>
          <w:szCs w:val="24"/>
        </w:rPr>
      </w:pPr>
    </w:p>
    <w:p w:rsidR="00E27E8F" w:rsidRDefault="00E27E8F" w:rsidP="00E27E8F">
      <w:pPr>
        <w:suppressAutoHyphens/>
        <w:spacing w:line="360" w:lineRule="auto"/>
        <w:jc w:val="both"/>
        <w:rPr>
          <w:sz w:val="24"/>
          <w:szCs w:val="24"/>
        </w:rPr>
      </w:pPr>
    </w:p>
    <w:p w:rsidR="00E27E8F" w:rsidRDefault="00E27E8F" w:rsidP="00E27E8F">
      <w:pPr>
        <w:suppressAutoHyphens/>
        <w:spacing w:line="360" w:lineRule="auto"/>
        <w:jc w:val="both"/>
        <w:rPr>
          <w:sz w:val="24"/>
          <w:szCs w:val="24"/>
        </w:rPr>
      </w:pPr>
    </w:p>
    <w:p w:rsidR="00E27E8F" w:rsidRDefault="00E27E8F" w:rsidP="00E27E8F">
      <w:pPr>
        <w:suppressAutoHyphens/>
        <w:spacing w:line="360" w:lineRule="auto"/>
        <w:jc w:val="both"/>
        <w:rPr>
          <w:sz w:val="24"/>
          <w:szCs w:val="24"/>
        </w:rPr>
      </w:pPr>
    </w:p>
    <w:p w:rsidR="00E27E8F" w:rsidRDefault="00E27E8F" w:rsidP="00E27E8F">
      <w:pPr>
        <w:suppressAutoHyphens/>
        <w:spacing w:line="360" w:lineRule="auto"/>
        <w:jc w:val="both"/>
        <w:rPr>
          <w:sz w:val="24"/>
          <w:szCs w:val="24"/>
        </w:rPr>
      </w:pP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>O Problema do Direito Político x a compreensão do Direito Constitucional;</w:t>
      </w: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>Elementos do Direito Político e as Formas Políticas;</w:t>
      </w: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>A Formação Histórica: Klüber; o positivismo; o hegelianismo; a revolução gerberiana; a purificação normativista e a crise do positivismo. Justiça Política: equidade; ética normativa em Rawls; Procedimento e Legitimidade em Luhmann; O Direito como Integridade; A Fórmula do Peso: proporcionalidade método x princípio. A Regra de Reconhecimento; Procedimentalismo; Concretização e Discurso Estruturante do Direito.</w:t>
      </w: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>Constitucionalismo: antecedentes. Paradigmas de Organização Estatal. Separação de Poderes: Poderes e Funções Públicas. Poder Constituinte e Poder de Reforma.</w:t>
      </w: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 xml:space="preserve">CARBONELL, Miguel et ali. Revista mensal de jurisprudência Palestra del Tribunal Constitucional: El principio de proporcionalidade em elderecho contemporâneo. Lima: Palestra, 2010. p.13; OTFRIED, Höffe. Justiça Política. São Paulo: Martins Fontes, 2006.p.27; SKINNER, Quentin. Los fundamentos del pensamento politíco moderno. México: Fundo de Cultura Económica, 1993.334p.; RUFFIA, Paolo Biscarettidi. Introducciónalderecho constitucional comparado. México: Fundo de Cultura Económica, 2000.716p; ACKERMAN, Bruce. Nós o Povo Soberano. Belo Horizonte: Del Rey, 2006;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B3" w:rsidRPr="00B861B3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2ª SESSÃO: </w:t>
      </w:r>
      <w:r w:rsidR="00B861B3" w:rsidRPr="00B861B3">
        <w:rPr>
          <w:rFonts w:ascii="Times New Roman" w:hAnsi="Times New Roman" w:cs="Times New Roman"/>
          <w:sz w:val="24"/>
          <w:szCs w:val="24"/>
        </w:rPr>
        <w:t>20h</w:t>
      </w:r>
    </w:p>
    <w:p w:rsidR="00375D76" w:rsidRPr="00375D76" w:rsidRDefault="00B861B3" w:rsidP="00375D76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>Democracia: conceito. Marco histórico: Democracia e Revolução Francesa; Democracia e Revolução Americana; Antigo Regime e Modernidade. Percepções política, social e econômica da liberdade, da igualdade e da autonomia. A Validade Normativa e sua problematização;</w:t>
      </w: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>Soberania Popular e a Relação do Direito Positivo e Supra-positivo. A representação política: legalidade e legitimidade. O Debate entre Kelsen e Schmit. Concepção constitucional: relativa, absoluta e ideal em Schmit. Direitos Fundamentais. Discurso de Justificação e Discurso de Fundamentação em KlaussGünther.</w:t>
      </w: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 xml:space="preserve">Teoria dos Sistemas: </w:t>
      </w:r>
      <w:r w:rsidRPr="00E27E8F">
        <w:rPr>
          <w:b/>
          <w:sz w:val="24"/>
          <w:szCs w:val="24"/>
        </w:rPr>
        <w:t>autopoiésis</w:t>
      </w:r>
      <w:r w:rsidRPr="00E27E8F">
        <w:rPr>
          <w:sz w:val="24"/>
          <w:szCs w:val="24"/>
        </w:rPr>
        <w:t xml:space="preserve">; paradoxo, desconstrução e identidade social. Razão de Estado. </w:t>
      </w:r>
    </w:p>
    <w:p w:rsidR="00E27E8F" w:rsidRDefault="00E27E8F" w:rsidP="00E27E8F">
      <w:pPr>
        <w:pStyle w:val="PargrafodaLista"/>
        <w:suppressAutoHyphens/>
        <w:spacing w:line="360" w:lineRule="auto"/>
        <w:ind w:left="1788"/>
        <w:jc w:val="both"/>
        <w:rPr>
          <w:sz w:val="24"/>
          <w:szCs w:val="24"/>
        </w:rPr>
      </w:pPr>
    </w:p>
    <w:p w:rsidR="00E27E8F" w:rsidRPr="00E27E8F" w:rsidRDefault="00E27E8F" w:rsidP="00E27E8F">
      <w:pPr>
        <w:suppressAutoHyphens/>
        <w:spacing w:line="360" w:lineRule="auto"/>
        <w:ind w:left="1428"/>
        <w:jc w:val="both"/>
        <w:rPr>
          <w:sz w:val="24"/>
          <w:szCs w:val="24"/>
        </w:rPr>
      </w:pPr>
    </w:p>
    <w:p w:rsidR="00E27E8F" w:rsidRPr="00E27E8F" w:rsidRDefault="00E27E8F" w:rsidP="00E27E8F">
      <w:pPr>
        <w:suppressAutoHyphens/>
        <w:spacing w:line="360" w:lineRule="auto"/>
        <w:ind w:left="1428"/>
        <w:jc w:val="both"/>
        <w:rPr>
          <w:sz w:val="24"/>
          <w:szCs w:val="24"/>
        </w:rPr>
      </w:pPr>
    </w:p>
    <w:p w:rsidR="00E27E8F" w:rsidRPr="00E27E8F" w:rsidRDefault="00E27E8F" w:rsidP="00E27E8F">
      <w:pPr>
        <w:suppressAutoHyphens/>
        <w:spacing w:line="360" w:lineRule="auto"/>
        <w:ind w:left="1428"/>
        <w:jc w:val="both"/>
        <w:rPr>
          <w:sz w:val="24"/>
          <w:szCs w:val="24"/>
        </w:rPr>
      </w:pPr>
    </w:p>
    <w:p w:rsidR="00E27E8F" w:rsidRDefault="00E27E8F" w:rsidP="00E27E8F">
      <w:pPr>
        <w:pStyle w:val="PargrafodaLista"/>
        <w:suppressAutoHyphens/>
        <w:spacing w:line="360" w:lineRule="auto"/>
        <w:ind w:left="1788"/>
        <w:jc w:val="both"/>
        <w:rPr>
          <w:sz w:val="24"/>
          <w:szCs w:val="24"/>
        </w:rPr>
      </w:pP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 xml:space="preserve">Democracia, in Elementos de Teoría Política. SARTORI, Giovanni. Madrid: Alianza Editorial, 2005. p.13, e, ATIENZA, Manuel. Para una teoria postpositivistadelderecho. Lima: Temis, 2009. p.61; UGARTE, Pedro Salazar. La democracia constitucional: una radiografia teórica. Mexico: UNAM, 2008; </w:t>
      </w:r>
    </w:p>
    <w:p w:rsidR="00B861B3" w:rsidRPr="00B861B3" w:rsidRDefault="00B861B3" w:rsidP="00375D76">
      <w:pPr>
        <w:pStyle w:val="PargrafodaLista"/>
        <w:suppressAutoHyphens/>
        <w:spacing w:line="360" w:lineRule="auto"/>
        <w:ind w:left="1788"/>
        <w:jc w:val="both"/>
        <w:rPr>
          <w:sz w:val="24"/>
          <w:szCs w:val="24"/>
        </w:rPr>
      </w:pPr>
    </w:p>
    <w:p w:rsidR="00B861B3" w:rsidRPr="00B861B3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3ª SESSÃO:</w:t>
      </w:r>
      <w:r w:rsidR="00B861B3" w:rsidRPr="00B861B3">
        <w:rPr>
          <w:rFonts w:ascii="Times New Roman" w:hAnsi="Times New Roman" w:cs="Times New Roman"/>
          <w:sz w:val="24"/>
          <w:szCs w:val="24"/>
        </w:rPr>
        <w:t xml:space="preserve"> 20h</w:t>
      </w:r>
    </w:p>
    <w:p w:rsidR="00B861B3" w:rsidRPr="005525E4" w:rsidRDefault="00B861B3" w:rsidP="005525E4">
      <w:pPr>
        <w:suppressAutoHyphens/>
        <w:spacing w:line="360" w:lineRule="auto"/>
        <w:jc w:val="both"/>
        <w:rPr>
          <w:sz w:val="24"/>
          <w:szCs w:val="24"/>
        </w:rPr>
      </w:pPr>
      <w:r w:rsidRPr="005525E4">
        <w:rPr>
          <w:sz w:val="24"/>
          <w:szCs w:val="24"/>
        </w:rPr>
        <w:t>Representação política, opinião pública e democracia. As tradições e seus objetivos. As tradições e a Justiça de Transição.</w:t>
      </w:r>
    </w:p>
    <w:p w:rsidR="00B861B3" w:rsidRPr="005525E4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5525E4">
        <w:rPr>
          <w:sz w:val="24"/>
          <w:szCs w:val="24"/>
        </w:rPr>
        <w:t xml:space="preserve">O controle das funções públicas: princípios, limites e instrumentos. Convergência entre Constitucionalismo e Democracia. O Controle de Constitucionalidade: críticas e perspectivas. Desconfiança Constitucional. </w:t>
      </w: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 xml:space="preserve">Fundamentos jurídicos da cidadania e as influencias do principio da universalidade do direito: extensão e cogencia. </w:t>
      </w:r>
    </w:p>
    <w:p w:rsidR="00B861B3" w:rsidRPr="00E27E8F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27E8F">
        <w:rPr>
          <w:sz w:val="24"/>
          <w:szCs w:val="24"/>
        </w:rPr>
        <w:t xml:space="preserve">Controle de Convencionalidade. </w:t>
      </w:r>
      <w:r w:rsidRPr="00E27E8F">
        <w:rPr>
          <w:b/>
          <w:i/>
          <w:sz w:val="24"/>
          <w:szCs w:val="24"/>
        </w:rPr>
        <w:t>Jus Cogens</w:t>
      </w:r>
      <w:r w:rsidRPr="00E27E8F">
        <w:rPr>
          <w:sz w:val="24"/>
          <w:szCs w:val="24"/>
        </w:rPr>
        <w:t xml:space="preserve"> e Jurisdição Constitucional Brasileira. Jurisdição Transnacional.</w:t>
      </w:r>
    </w:p>
    <w:p w:rsidR="00375D76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127C87">
        <w:rPr>
          <w:sz w:val="24"/>
          <w:szCs w:val="24"/>
        </w:rPr>
        <w:t xml:space="preserve">BUCHER, Andreas. La dimension sociale Du droit international prive. </w:t>
      </w:r>
      <w:r w:rsidRPr="00E27E8F">
        <w:rPr>
          <w:sz w:val="24"/>
          <w:szCs w:val="24"/>
        </w:rPr>
        <w:t xml:space="preserve">ADI-POCHE, 2011; CARBONELL, Miguel (org.). Neoconstitucionalismo (s). México, Editorial Trotta, 2009. TRINDADE, Antônio A. Cançado. El derechointernational de losderechos humanos em elsiglo XXI. 2a.ed. Chile, Editorial Juridica de Chile, 2001; McEVOY, Kieran, McGregor, </w:t>
      </w:r>
    </w:p>
    <w:p w:rsidR="00B861B3" w:rsidRPr="00375D76" w:rsidRDefault="00B861B3" w:rsidP="00E27E8F">
      <w:pPr>
        <w:suppressAutoHyphens/>
        <w:spacing w:line="360" w:lineRule="auto"/>
        <w:jc w:val="both"/>
        <w:rPr>
          <w:sz w:val="24"/>
          <w:szCs w:val="24"/>
        </w:rPr>
      </w:pPr>
      <w:r w:rsidRPr="00E73272">
        <w:rPr>
          <w:sz w:val="24"/>
          <w:szCs w:val="24"/>
          <w:lang w:val="en-US"/>
        </w:rPr>
        <w:t xml:space="preserve">Lorna. </w:t>
      </w:r>
      <w:r w:rsidRPr="00375D76">
        <w:rPr>
          <w:sz w:val="24"/>
          <w:szCs w:val="24"/>
          <w:lang w:val="en-US"/>
        </w:rPr>
        <w:t xml:space="preserve">Human rights law inperspective: transitional justice from below – grass roots activism and the struggle for change. </w:t>
      </w:r>
      <w:r w:rsidRPr="00E73272">
        <w:rPr>
          <w:sz w:val="24"/>
          <w:szCs w:val="24"/>
        </w:rPr>
        <w:t>Oxford: Hart Publishing, 20.</w:t>
      </w:r>
    </w:p>
    <w:p w:rsidR="00B861B3" w:rsidRPr="00375D76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1B3" w:rsidRPr="00375D76" w:rsidRDefault="005525E4" w:rsidP="00B861B3">
      <w:pPr>
        <w:pStyle w:val="Padr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1B3" w:rsidRPr="00375D76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CAMPILONGO, Celso Fernandes. Política, sistema jurídico e decisão judicial. São Paulo: Saraiva, 2011.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CAPELLA, Juan Ramón. Os Cidadãos Servos. Porto Alegre: Fabris, 1998. </w:t>
      </w:r>
    </w:p>
    <w:p w:rsidR="00E27E8F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8F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8F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CARRÉ DE MALBERG, R.. Teoría general del estado. 2ed.1998.2reimp. México: UNAM-Fondo de Cultura Económica, 2001.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CHAI, Cássius Guimarães. Jurisdição constitucional em uma democracia de riscos. São Luís: AMPEM Editora, 2007.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DWORKIN, Ronald. O Império do Direito. 3ª ed.São Paulo: Martins Fontes, 2014.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FOUCAULT, Michel. Microfísica do Poder. 25ª ed. Rio de Janeiro: Graal, 2012.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>GOYARD-FABRE, Simone. Os princípios filosóficos do direito político moderno. 2ª ed. Tradução de Irene A Paternot. São Paulo: Martins Fontes, 2002.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HÄRBELE, Peter. Hermenêutica constitucional: a sociedade aberta dos intérpretes da constituição – contribuição para a interpretação pluralista e “procedimental” da constituição. Porto Alegre: Fabris, 1997.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HESSE, Konrad. A Força Normativa da Constituição. Porto Alegre: Fabris, 1991.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HONNETH, Axel. Luta por reconhecimento: a gramática moral dos conflitos sociais. 2ª ed. São Paulo: Editora 34, 2009. </w:t>
      </w:r>
    </w:p>
    <w:p w:rsidR="00375D76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KELSEN, Hans. Teoria pura do direito. 9ª ed. Tradução João Baptista Machado. São Paulo: Martins Fontes, 2013.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MANN, Michael. La cara oculta de la democracia: la limpeza étnica y política como tradicíon moderna. New LeftReview. Madrid: nº. 01: 20-50, 2000.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PIÇARRA, Nuno. A Separação dos Poderes como Doutrina e Princípio Constitucional: um contributo para o estudo das suas origens e evolução. Coimbra: Coimbra Editora, 1989.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REALE, Miguel. Experiência e cultura. Campinas: Bookseller, 1999. </w:t>
      </w:r>
    </w:p>
    <w:p w:rsidR="00E27E8F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RICOEUR, Paul. Em Torno ao Político. São Paulo: Loyola, 1995. </w:t>
      </w:r>
    </w:p>
    <w:p w:rsidR="00E27E8F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8F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8F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8F" w:rsidRDefault="00E27E8F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SARTORI, Giovanni. Teoria da Democracia Revisitada: o debate comtemporâneo. vol. I. São Paulo: Ática, 1994.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 xml:space="preserve">STEIN, Ekkehart. Derecho Politico. (trad. FernadoSainz Moreno). Madrid: Aguillar, 1973. 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B3">
        <w:rPr>
          <w:rFonts w:ascii="Times New Roman" w:hAnsi="Times New Roman" w:cs="Times New Roman"/>
          <w:sz w:val="24"/>
          <w:szCs w:val="24"/>
        </w:rPr>
        <w:t>WEBER, Max. Ciência e política. Duas vocações. 17ª ed. São Paulo: Editora Cultrix. 2011.</w:t>
      </w:r>
    </w:p>
    <w:p w:rsidR="00B861B3" w:rsidRPr="00B861B3" w:rsidRDefault="00B861B3" w:rsidP="00B861B3">
      <w:pPr>
        <w:pStyle w:val="Padr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B3" w:rsidRPr="00B861B3" w:rsidRDefault="00B861B3" w:rsidP="00B861B3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B861B3" w:rsidRPr="00B861B3" w:rsidSect="003603F2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18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02" w:rsidRDefault="00396B02" w:rsidP="00B42E3F">
      <w:r>
        <w:separator/>
      </w:r>
    </w:p>
  </w:endnote>
  <w:endnote w:type="continuationSeparator" w:id="1">
    <w:p w:rsidR="00396B02" w:rsidRDefault="00396B02" w:rsidP="00B4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F" w:rsidRDefault="00DE7EED" w:rsidP="00424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D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B4F" w:rsidRDefault="00396B02" w:rsidP="00B34B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5" w:rsidRDefault="00396B02" w:rsidP="00B34B4F">
    <w:pPr>
      <w:pStyle w:val="Rodap"/>
      <w:spacing w:line="360" w:lineRule="auto"/>
      <w:ind w:right="360"/>
      <w:jc w:val="center"/>
      <w:rPr>
        <w:rFonts w:ascii="Arial Narrow" w:hAnsi="Arial Narrow" w:cs="Arial"/>
      </w:rPr>
    </w:pPr>
  </w:p>
  <w:p w:rsidR="00814FD5" w:rsidRPr="004E6C32" w:rsidRDefault="00396B02" w:rsidP="00E130B5">
    <w:pPr>
      <w:pStyle w:val="Rodap"/>
      <w:rPr>
        <w:rFonts w:ascii="Arial Narrow" w:hAnsi="Arial Narrow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02" w:rsidRDefault="00396B02" w:rsidP="00B42E3F">
      <w:r>
        <w:separator/>
      </w:r>
    </w:p>
  </w:footnote>
  <w:footnote w:type="continuationSeparator" w:id="1">
    <w:p w:rsidR="00396B02" w:rsidRDefault="00396B02" w:rsidP="00B4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B5" w:rsidRPr="005345B2" w:rsidRDefault="00DE7EED" w:rsidP="005345B2">
    <w:pPr>
      <w:pStyle w:val="Cabealho"/>
      <w:rPr>
        <w:szCs w:val="28"/>
      </w:rPr>
    </w:pPr>
    <w:r>
      <w:rPr>
        <w:noProof/>
        <w:szCs w:val="28"/>
      </w:rPr>
      <w:pict>
        <v:group id="Group 1" o:spid="_x0000_s4097" style="position:absolute;margin-left:81pt;margin-top:8.95pt;width:316.7pt;height:143.75pt;z-index:251660288;mso-wrap-distance-left:0;mso-wrap-distance-right:0" coordorigin="1200,14" coordsize="6333,2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1200;top:1332;width:6333;height:15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zPsMA&#10;AADaAAAADwAAAGRycy9kb3ducmV2LnhtbESPT4vCMBTE78J+h/AW9qapHvxTjeIuKCsIsq6gx0fz&#10;bIvNS2mijd/eCILHYWZ+w8wWwVTiRo0rLSvo9xIQxJnVJecKDv+r7hiE88gaK8uk4E4OFvOPzgxT&#10;bVv+o9ve5yJC2KWooPC+TqV0WUEGXc/WxNE728agj7LJpW6wjXBTyUGSDKXBkuNCgTX9FJRd9lej&#10;oPWTyXq02uSn5XD8fdTh7MJ2p9TXZ1hOQXgK/h1+tX+1gg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zPsMAAADaAAAADwAAAAAAAAAAAAAAAACYAgAAZHJzL2Rv&#10;d25yZXYueG1sUEsFBgAAAAAEAAQA9QAAAIgDAAAAAA==&#10;" stroked="f">
            <v:stroke joinstyle="round"/>
            <v:textbox>
              <w:txbxContent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1"/>
                      <w:sz w:val="16"/>
                      <w:szCs w:val="16"/>
                    </w:rPr>
                    <w:t>UNIVERSIDADE FEDERAL DO MARANHÃO</w:t>
                  </w:r>
                </w:p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PROGRAMA DE PÓS-GRADUAÇÃO EM DIREITO E INSTITUIÇÕES DO SISTEMA DE JUSTIÇA</w:t>
                  </w:r>
                </w:p>
                <w:p w:rsidR="005345B2" w:rsidRDefault="00824FDC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MESTRADO EM DIREITO</w:t>
                  </w:r>
                </w:p>
                <w:p w:rsidR="005345B2" w:rsidRDefault="00824FDC" w:rsidP="00322CB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Endereço: Rua do Sol, 117, Centro, Prédio da antiga Faculdade de Direito, São Luís – Maranhão – Brasil, CEP: 65.020.909.</w:t>
                  </w:r>
                </w:p>
                <w:p w:rsidR="005345B2" w:rsidRDefault="009672DD" w:rsidP="005345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Telefone: (98) 32728453/3272</w:t>
                  </w:r>
                  <w:r w:rsidR="00824FDC">
                    <w:rPr>
                      <w:rFonts w:ascii="Arial" w:hAnsi="Arial" w:cs="Arial"/>
                      <w:sz w:val="16"/>
                      <w:szCs w:val="16"/>
                    </w:rPr>
                    <w:t>8454.  E-mail: ppgd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ir</w:t>
                  </w:r>
                  <w:r w:rsidR="00824FDC">
                    <w:rPr>
                      <w:rFonts w:ascii="Arial" w:hAnsi="Arial" w:cs="Arial"/>
                      <w:sz w:val="16"/>
                      <w:szCs w:val="16"/>
                    </w:rPr>
                    <w:t>@ufma.br</w:t>
                  </w:r>
                </w:p>
                <w:p w:rsidR="00322CBF" w:rsidRDefault="00396B02" w:rsidP="00322CBF"/>
                <w:p w:rsidR="005345B2" w:rsidRDefault="00396B02" w:rsidP="005345B2">
                  <w:pPr>
                    <w:jc w:val="center"/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3793;top:14;width:1131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SrLCAAAA2gAAAA8AAABkcnMvZG93bnJldi54bWxEj9FqAjEURN8L/kO4Qt9q1hZEVqOoUCyF&#10;0lb9gGty3SxubtYkuuvfN4VCH4eZOcPMl71rxI1CrD0rGI8KEMTam5orBYf969MUREzIBhvPpOBO&#10;EZaLwcMcS+M7/qbbLlUiQziWqMCm1JZSRm3JYRz5ljh7Jx8cpixDJU3ALsNdI5+LYiId1pwXLLa0&#10;saTPu6tT0OmvyVSvP8b2s6P+feuOzeUelHoc9qsZiER9+g//td+Mghf4vZJvgF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n0qywgAAANoAAAAPAAAAAAAAAAAAAAAAAJ8C&#10;AABkcnMvZG93bnJldi54bWxQSwUGAAAAAAQABAD3AAAAjgMAAAAA&#10;">
            <v:fill recolor="t" type="frame"/>
            <v:stroke joinstyle="round"/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D75"/>
    <w:multiLevelType w:val="hybridMultilevel"/>
    <w:tmpl w:val="45E00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45D5"/>
    <w:multiLevelType w:val="multilevel"/>
    <w:tmpl w:val="674EA6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9C9061E"/>
    <w:multiLevelType w:val="multilevel"/>
    <w:tmpl w:val="5502959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B846D4A"/>
    <w:multiLevelType w:val="hybridMultilevel"/>
    <w:tmpl w:val="EFCE6C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3491"/>
    <w:multiLevelType w:val="hybridMultilevel"/>
    <w:tmpl w:val="C3343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1B5F"/>
    <w:multiLevelType w:val="hybridMultilevel"/>
    <w:tmpl w:val="9CD4D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A111C"/>
    <w:multiLevelType w:val="hybridMultilevel"/>
    <w:tmpl w:val="C4CAF680"/>
    <w:lvl w:ilvl="0" w:tplc="4EDA6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B065D"/>
    <w:multiLevelType w:val="hybridMultilevel"/>
    <w:tmpl w:val="8306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815CF"/>
    <w:multiLevelType w:val="hybridMultilevel"/>
    <w:tmpl w:val="B9708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F5389"/>
    <w:multiLevelType w:val="hybridMultilevel"/>
    <w:tmpl w:val="ECD68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82F65"/>
    <w:multiLevelType w:val="hybridMultilevel"/>
    <w:tmpl w:val="F9085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63CAA"/>
    <w:multiLevelType w:val="hybridMultilevel"/>
    <w:tmpl w:val="0BFC1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74C01"/>
    <w:multiLevelType w:val="multilevel"/>
    <w:tmpl w:val="25AC878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69401A0F"/>
    <w:multiLevelType w:val="hybridMultilevel"/>
    <w:tmpl w:val="E1287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F508C"/>
    <w:multiLevelType w:val="hybridMultilevel"/>
    <w:tmpl w:val="C2D01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86846"/>
    <w:multiLevelType w:val="hybridMultilevel"/>
    <w:tmpl w:val="C07E27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617"/>
    <w:multiLevelType w:val="hybridMultilevel"/>
    <w:tmpl w:val="29D40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0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03F2"/>
    <w:rsid w:val="000007A0"/>
    <w:rsid w:val="0001058E"/>
    <w:rsid w:val="00056796"/>
    <w:rsid w:val="000727FD"/>
    <w:rsid w:val="00127C87"/>
    <w:rsid w:val="00200369"/>
    <w:rsid w:val="0021650C"/>
    <w:rsid w:val="00243BCF"/>
    <w:rsid w:val="002C65E3"/>
    <w:rsid w:val="002D617D"/>
    <w:rsid w:val="003603F2"/>
    <w:rsid w:val="00375D76"/>
    <w:rsid w:val="00396B02"/>
    <w:rsid w:val="003C68A8"/>
    <w:rsid w:val="004B5DA0"/>
    <w:rsid w:val="004B70A2"/>
    <w:rsid w:val="005525E4"/>
    <w:rsid w:val="00573630"/>
    <w:rsid w:val="005F14F7"/>
    <w:rsid w:val="00685A77"/>
    <w:rsid w:val="006D2838"/>
    <w:rsid w:val="006E44E4"/>
    <w:rsid w:val="006E5FF6"/>
    <w:rsid w:val="00702D02"/>
    <w:rsid w:val="00781B5E"/>
    <w:rsid w:val="007C6CB1"/>
    <w:rsid w:val="00812173"/>
    <w:rsid w:val="00824FDC"/>
    <w:rsid w:val="008378D7"/>
    <w:rsid w:val="008E3D2D"/>
    <w:rsid w:val="008F5B5C"/>
    <w:rsid w:val="009672DD"/>
    <w:rsid w:val="00986329"/>
    <w:rsid w:val="009D27E9"/>
    <w:rsid w:val="009D346D"/>
    <w:rsid w:val="009E5BF3"/>
    <w:rsid w:val="009F3F85"/>
    <w:rsid w:val="009F7A3F"/>
    <w:rsid w:val="00A10383"/>
    <w:rsid w:val="00A3358E"/>
    <w:rsid w:val="00A71007"/>
    <w:rsid w:val="00AA2D98"/>
    <w:rsid w:val="00AB54E5"/>
    <w:rsid w:val="00B42E3F"/>
    <w:rsid w:val="00B51C35"/>
    <w:rsid w:val="00B861B3"/>
    <w:rsid w:val="00B94C8C"/>
    <w:rsid w:val="00BC74DB"/>
    <w:rsid w:val="00C37628"/>
    <w:rsid w:val="00C509EA"/>
    <w:rsid w:val="00CD2E29"/>
    <w:rsid w:val="00D24255"/>
    <w:rsid w:val="00DB4F7D"/>
    <w:rsid w:val="00DE7EED"/>
    <w:rsid w:val="00E27E8F"/>
    <w:rsid w:val="00E73272"/>
    <w:rsid w:val="00ED628E"/>
    <w:rsid w:val="00F4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  <w:style w:type="paragraph" w:customStyle="1" w:styleId="Padro">
    <w:name w:val="Padrão"/>
    <w:rsid w:val="00B861B3"/>
    <w:pPr>
      <w:suppressAutoHyphens/>
    </w:pPr>
    <w:rPr>
      <w:rFonts w:ascii="Calibri" w:eastAsia="SimSun" w:hAnsi="Calibri" w:cs="Calibri"/>
      <w:color w:val="00000A"/>
    </w:rPr>
  </w:style>
  <w:style w:type="character" w:customStyle="1" w:styleId="LinkdaInternet">
    <w:name w:val="Link da Internet"/>
    <w:basedOn w:val="Fontepargpadro"/>
    <w:rsid w:val="00B861B3"/>
    <w:rPr>
      <w:color w:val="0000FF"/>
      <w:u w:val="single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67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3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03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03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03F2"/>
  </w:style>
  <w:style w:type="paragraph" w:styleId="PargrafodaLista">
    <w:name w:val="List Paragraph"/>
    <w:basedOn w:val="Normal"/>
    <w:qFormat/>
    <w:rsid w:val="009672DD"/>
    <w:pPr>
      <w:ind w:left="720"/>
      <w:contextualSpacing/>
    </w:pPr>
  </w:style>
  <w:style w:type="paragraph" w:customStyle="1" w:styleId="Default">
    <w:name w:val="Default"/>
    <w:rsid w:val="0096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Fontepargpadro"/>
    <w:rsid w:val="009672DD"/>
  </w:style>
  <w:style w:type="character" w:styleId="CitaoHTML">
    <w:name w:val="HTML Cite"/>
    <w:basedOn w:val="Fontepargpadro"/>
    <w:uiPriority w:val="99"/>
    <w:semiHidden/>
    <w:unhideWhenUsed/>
    <w:rsid w:val="009672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72DD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72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672DD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672D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9672DD"/>
    <w:rPr>
      <w:color w:val="0000FF"/>
      <w:u w:val="single"/>
    </w:rPr>
  </w:style>
  <w:style w:type="character" w:styleId="nfase">
    <w:name w:val="Emphasis"/>
    <w:uiPriority w:val="20"/>
    <w:qFormat/>
    <w:rsid w:val="009672DD"/>
    <w:rPr>
      <w:i/>
      <w:iCs/>
    </w:rPr>
  </w:style>
  <w:style w:type="paragraph" w:styleId="NormalWeb">
    <w:name w:val="Normal (Web)"/>
    <w:basedOn w:val="Normal"/>
    <w:uiPriority w:val="99"/>
    <w:unhideWhenUsed/>
    <w:rsid w:val="009672D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0727F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ecxmsonormal">
    <w:name w:val="ecxmsonormal"/>
    <w:basedOn w:val="Normal"/>
    <w:rsid w:val="00F4101A"/>
    <w:pPr>
      <w:spacing w:before="100" w:beforeAutospacing="1" w:after="100" w:afterAutospacing="1"/>
    </w:pPr>
    <w:rPr>
      <w:sz w:val="24"/>
      <w:szCs w:val="24"/>
    </w:rPr>
  </w:style>
  <w:style w:type="paragraph" w:customStyle="1" w:styleId="ABNT-Referncias">
    <w:name w:val="ABNT-Referências"/>
    <w:rsid w:val="00F4101A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SemEspaamento">
    <w:name w:val="No Spacing"/>
    <w:uiPriority w:val="1"/>
    <w:qFormat/>
    <w:rsid w:val="00AB54E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54E5"/>
  </w:style>
  <w:style w:type="character" w:customStyle="1" w:styleId="article-title">
    <w:name w:val="article-title"/>
    <w:basedOn w:val="Fontepargpadro"/>
    <w:rsid w:val="00AB54E5"/>
  </w:style>
  <w:style w:type="paragraph" w:customStyle="1" w:styleId="Padro">
    <w:name w:val="Padrão"/>
    <w:rsid w:val="00B861B3"/>
    <w:pPr>
      <w:suppressAutoHyphens/>
    </w:pPr>
    <w:rPr>
      <w:rFonts w:ascii="Calibri" w:eastAsia="SimSun" w:hAnsi="Calibri" w:cs="Calibri"/>
      <w:color w:val="00000A"/>
    </w:rPr>
  </w:style>
  <w:style w:type="character" w:customStyle="1" w:styleId="LinkdaInternet">
    <w:name w:val="Link da Internet"/>
    <w:basedOn w:val="Fontepargpadro"/>
    <w:rsid w:val="00B861B3"/>
    <w:rPr>
      <w:color w:val="0000FF"/>
      <w:u w:val="single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reitoesociedade.ufma.br/revista/index.php/dialogoscritic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MICRO-47</dc:creator>
  <cp:lastModifiedBy>MICRO-35</cp:lastModifiedBy>
  <cp:revision>4</cp:revision>
  <cp:lastPrinted>2015-02-05T19:30:00Z</cp:lastPrinted>
  <dcterms:created xsi:type="dcterms:W3CDTF">2015-02-25T18:05:00Z</dcterms:created>
  <dcterms:modified xsi:type="dcterms:W3CDTF">2015-02-26T18:05:00Z</dcterms:modified>
</cp:coreProperties>
</file>