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EB9D" w14:textId="398DF685" w:rsidR="000A2BED" w:rsidRPr="002B52DA" w:rsidRDefault="0024018E" w:rsidP="0024018E">
      <w:pPr>
        <w:spacing w:after="0" w:line="240" w:lineRule="auto"/>
        <w:jc w:val="center"/>
        <w:rPr>
          <w:rFonts w:ascii="Tenorite" w:hAnsi="Tenorite"/>
          <w:b/>
          <w:bCs/>
          <w:sz w:val="26"/>
          <w:szCs w:val="26"/>
        </w:rPr>
      </w:pPr>
      <w:r>
        <w:rPr>
          <w:rFonts w:ascii="Tenorite" w:hAnsi="Tenorite"/>
          <w:b/>
          <w:bCs/>
          <w:sz w:val="26"/>
          <w:szCs w:val="26"/>
        </w:rPr>
        <w:t xml:space="preserve">                              </w:t>
      </w:r>
      <w:r w:rsidR="002B52DA" w:rsidRPr="002B52DA">
        <w:rPr>
          <w:rFonts w:ascii="Tenorite" w:hAnsi="Tenorite"/>
          <w:b/>
          <w:bCs/>
          <w:sz w:val="26"/>
          <w:szCs w:val="26"/>
        </w:rPr>
        <w:t>UNIVERSIDADE FEDERAL DO MARANHÃO</w:t>
      </w:r>
      <w:r>
        <w:rPr>
          <w:rFonts w:ascii="Tenorite" w:hAnsi="Tenorite"/>
          <w:b/>
          <w:bCs/>
          <w:sz w:val="26"/>
          <w:szCs w:val="26"/>
        </w:rPr>
        <w:t xml:space="preserve">           </w:t>
      </w:r>
      <w:r>
        <w:rPr>
          <w:rFonts w:ascii="Tenorite" w:hAnsi="Tenorite"/>
          <w:b/>
          <w:bCs/>
          <w:noProof/>
          <w:sz w:val="26"/>
          <w:szCs w:val="26"/>
        </w:rPr>
        <w:drawing>
          <wp:inline distT="0" distB="0" distL="0" distR="0" wp14:anchorId="524DC19A" wp14:editId="13C2FD3B">
            <wp:extent cx="880745" cy="736979"/>
            <wp:effectExtent l="0" t="0" r="0" b="635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13" cy="75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149E4" w14:textId="3584DAD8" w:rsidR="002B52DA" w:rsidRPr="002B52DA" w:rsidRDefault="002B52DA" w:rsidP="0024018E">
      <w:pPr>
        <w:spacing w:after="0" w:line="240" w:lineRule="auto"/>
        <w:jc w:val="center"/>
        <w:rPr>
          <w:rFonts w:ascii="Tenorite" w:hAnsi="Tenorite"/>
          <w:b/>
          <w:bCs/>
          <w:sz w:val="26"/>
          <w:szCs w:val="26"/>
        </w:rPr>
      </w:pPr>
      <w:r w:rsidRPr="002B52DA">
        <w:rPr>
          <w:rFonts w:ascii="Tenorite" w:hAnsi="Tenorite"/>
          <w:b/>
          <w:bCs/>
          <w:sz w:val="26"/>
          <w:szCs w:val="26"/>
        </w:rPr>
        <w:t>CENTRO DE CIÊNCIAS HUMANAS – CCH</w:t>
      </w:r>
      <w:r w:rsidR="0024018E">
        <w:rPr>
          <w:rFonts w:ascii="Tenorite" w:hAnsi="Tenorite"/>
          <w:b/>
          <w:bCs/>
          <w:sz w:val="26"/>
          <w:szCs w:val="26"/>
        </w:rPr>
        <w:t xml:space="preserve">         </w:t>
      </w:r>
    </w:p>
    <w:p w14:paraId="5995443C" w14:textId="330C8BC3" w:rsidR="002B52DA" w:rsidRPr="002B52DA" w:rsidRDefault="002B52DA" w:rsidP="0024018E">
      <w:pPr>
        <w:spacing w:after="0" w:line="240" w:lineRule="auto"/>
        <w:jc w:val="center"/>
        <w:rPr>
          <w:rFonts w:ascii="Tenorite" w:hAnsi="Tenorite"/>
          <w:b/>
          <w:bCs/>
          <w:sz w:val="26"/>
          <w:szCs w:val="26"/>
        </w:rPr>
      </w:pPr>
      <w:r w:rsidRPr="002B52DA">
        <w:rPr>
          <w:rFonts w:ascii="Tenorite" w:hAnsi="Tenorite"/>
          <w:b/>
          <w:bCs/>
          <w:sz w:val="26"/>
          <w:szCs w:val="26"/>
        </w:rPr>
        <w:t>PROGRAMA DE PÓS-GRADUAÇÃO EM FILOSOFIA – PPGFIL</w:t>
      </w:r>
    </w:p>
    <w:p w14:paraId="6D2122BD" w14:textId="2B3EA6A5" w:rsidR="002B52DA" w:rsidRPr="002B52DA" w:rsidRDefault="002B52DA" w:rsidP="009E2C10">
      <w:pPr>
        <w:rPr>
          <w:rFonts w:ascii="Tenorite" w:hAnsi="Tenorite"/>
        </w:rPr>
      </w:pPr>
    </w:p>
    <w:p w14:paraId="1D8BD6B2" w14:textId="3E0844D8" w:rsidR="002B52DA" w:rsidRPr="00CA7C62" w:rsidRDefault="00616FB7" w:rsidP="00616FB7">
      <w:pPr>
        <w:spacing w:after="0" w:line="240" w:lineRule="auto"/>
        <w:jc w:val="center"/>
        <w:rPr>
          <w:rFonts w:ascii="Tenorite" w:hAnsi="Tenorite"/>
          <w:b/>
          <w:bCs/>
          <w:color w:val="3B3838" w:themeColor="background2" w:themeShade="40"/>
          <w:sz w:val="28"/>
          <w:szCs w:val="28"/>
        </w:rPr>
      </w:pPr>
      <w:r w:rsidRPr="00CA7C62">
        <w:rPr>
          <w:rFonts w:ascii="Tenorite" w:hAnsi="Tenorite"/>
          <w:b/>
          <w:bCs/>
          <w:color w:val="3B3838" w:themeColor="background2" w:themeShade="40"/>
          <w:sz w:val="28"/>
          <w:szCs w:val="28"/>
        </w:rPr>
        <w:t>Calendário para</w:t>
      </w:r>
      <w:r w:rsidR="002B52DA" w:rsidRPr="00CA7C62">
        <w:rPr>
          <w:rFonts w:ascii="Tenorite" w:hAnsi="Tenorite"/>
          <w:b/>
          <w:bCs/>
          <w:color w:val="3B3838" w:themeColor="background2" w:themeShade="40"/>
          <w:sz w:val="28"/>
          <w:szCs w:val="28"/>
        </w:rPr>
        <w:t xml:space="preserve"> o semestre 2022.1</w:t>
      </w:r>
    </w:p>
    <w:p w14:paraId="2AD78C53" w14:textId="776FBC97" w:rsidR="00B34B8C" w:rsidRPr="00CA7C62" w:rsidRDefault="00B34B8C" w:rsidP="00616FB7">
      <w:pPr>
        <w:spacing w:after="0" w:line="240" w:lineRule="auto"/>
        <w:jc w:val="center"/>
        <w:rPr>
          <w:rFonts w:ascii="Tenorite" w:hAnsi="Tenorite"/>
          <w:b/>
          <w:bCs/>
          <w:color w:val="3B3838" w:themeColor="background2" w:themeShade="40"/>
          <w:sz w:val="28"/>
          <w:szCs w:val="28"/>
        </w:rPr>
      </w:pPr>
      <w:r w:rsidRPr="00CA7C62">
        <w:rPr>
          <w:rFonts w:ascii="Tenorite" w:hAnsi="Tenorite"/>
          <w:b/>
          <w:bCs/>
          <w:color w:val="3B3838" w:themeColor="background2" w:themeShade="40"/>
          <w:sz w:val="28"/>
          <w:szCs w:val="28"/>
        </w:rPr>
        <w:t>(28/03/2022 – 15/07/2022)</w:t>
      </w:r>
    </w:p>
    <w:p w14:paraId="63576C84" w14:textId="2BEAF8FE" w:rsidR="002B52DA" w:rsidRDefault="002B52DA" w:rsidP="009E2C10">
      <w:pPr>
        <w:rPr>
          <w:rFonts w:ascii="Tenorite" w:hAnsi="Tenorite"/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616FB7" w14:paraId="60B6F911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13584714" w14:textId="77777777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64EBD05D" w14:textId="1C58BD06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MATRÍCULA PARA OS (AS)</w:t>
            </w:r>
          </w:p>
          <w:p w14:paraId="744237D3" w14:textId="25AAC3CA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INGRESSANTES</w:t>
            </w:r>
            <w:r w:rsidR="008B41DF"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 (TURMA 2022)</w:t>
            </w:r>
          </w:p>
          <w:p w14:paraId="0D8CC9AB" w14:textId="77777777" w:rsidR="00616FB7" w:rsidRPr="008B41DF" w:rsidRDefault="00616FB7" w:rsidP="002B52DA">
            <w:pPr>
              <w:jc w:val="center"/>
              <w:rPr>
                <w:rFonts w:ascii="Tenorite" w:hAnsi="Tenorite"/>
                <w:sz w:val="26"/>
                <w:szCs w:val="26"/>
              </w:rPr>
            </w:pPr>
          </w:p>
          <w:p w14:paraId="05EC4498" w14:textId="6B31BD6F" w:rsidR="00616FB7" w:rsidRPr="008B41DF" w:rsidRDefault="00616FB7" w:rsidP="002B52DA">
            <w:pPr>
              <w:jc w:val="center"/>
              <w:rPr>
                <w:rFonts w:ascii="Tenorite" w:hAnsi="Tenorite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46FD199A" w14:textId="77777777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1CE95255" w14:textId="77777777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0BD0B4DB" w14:textId="3CAB9113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07/03/2022 – 10/03/2022</w:t>
            </w:r>
          </w:p>
        </w:tc>
      </w:tr>
      <w:tr w:rsidR="00616FB7" w:rsidRPr="002B52DA" w14:paraId="78DD6B01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4C7A3344" w14:textId="77777777" w:rsidR="008B41DF" w:rsidRPr="008B41DF" w:rsidRDefault="00616FB7" w:rsidP="00616FB7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PUBLICAÇÃO DO EDITAL </w:t>
            </w:r>
            <w:r w:rsidR="008B41DF"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DE </w:t>
            </w:r>
          </w:p>
          <w:p w14:paraId="2B7C91F9" w14:textId="77777777" w:rsidR="008772C8" w:rsidRDefault="008B41DF" w:rsidP="00616FB7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INSCRIÇÃO EM DISCIPLINA ISOLADA </w:t>
            </w:r>
          </w:p>
          <w:p w14:paraId="250C7AF5" w14:textId="4113B110" w:rsidR="00616FB7" w:rsidRPr="008B41DF" w:rsidRDefault="008B41DF" w:rsidP="00616FB7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(ALUNO ESPECIAL)</w:t>
            </w:r>
          </w:p>
          <w:p w14:paraId="23EEC26E" w14:textId="7C731A56" w:rsidR="00616FB7" w:rsidRPr="008B41DF" w:rsidRDefault="00616FB7" w:rsidP="00616FB7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079F6898" w14:textId="77777777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0550691F" w14:textId="59790E99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11/03/2022</w:t>
            </w:r>
          </w:p>
        </w:tc>
      </w:tr>
      <w:tr w:rsidR="00616FB7" w:rsidRPr="00F92FEE" w14:paraId="3FCCAEC0" w14:textId="77777777" w:rsidTr="008772C8">
        <w:trPr>
          <w:trHeight w:val="744"/>
        </w:trPr>
        <w:tc>
          <w:tcPr>
            <w:tcW w:w="5949" w:type="dxa"/>
            <w:shd w:val="clear" w:color="auto" w:fill="EDEDED" w:themeFill="accent3" w:themeFillTint="33"/>
          </w:tcPr>
          <w:p w14:paraId="3796A53C" w14:textId="77777777" w:rsidR="008772C8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INSCRIÇÃO EM DISCIPLINA ISOLADA</w:t>
            </w:r>
          </w:p>
          <w:p w14:paraId="615EEDA9" w14:textId="64F8CB28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 (ALUNO</w:t>
            </w:r>
            <w:r w:rsidR="00CA7C62" w:rsidRPr="008B41DF">
              <w:rPr>
                <w:rFonts w:ascii="Tenorite" w:hAnsi="Tenorite"/>
                <w:b/>
                <w:bCs/>
                <w:sz w:val="26"/>
                <w:szCs w:val="26"/>
              </w:rPr>
              <w:t>[A] ESPECIAL)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21C17C43" w14:textId="77777777" w:rsidR="00616FB7" w:rsidRPr="008B41DF" w:rsidRDefault="00616FB7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02FD059B" w14:textId="0C44B4A3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11/03/2022 – 15/03/2022</w:t>
            </w:r>
          </w:p>
        </w:tc>
      </w:tr>
      <w:tr w:rsidR="00616FB7" w:rsidRPr="00F92FEE" w14:paraId="7DD07C5A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7B9C1AC0" w14:textId="0B2B97B8" w:rsidR="00616FB7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ANÁLISE DAS INSCRIÇÕES (ALUNO ESPECIAL)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239577B5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5C2B2252" w14:textId="37C5352B" w:rsidR="00616FB7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16/03/2022 – 17/03/2022</w:t>
            </w:r>
          </w:p>
        </w:tc>
      </w:tr>
      <w:tr w:rsidR="00CA7C62" w:rsidRPr="00F92FEE" w14:paraId="7CADFD82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5E38D77E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RESULTADO DO PROCESSO </w:t>
            </w:r>
          </w:p>
          <w:p w14:paraId="57E35196" w14:textId="2BEA7FE2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SELETIVO (ALUNO ESPECIAL)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08445A21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46BDDC01" w14:textId="13D92229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18/03/2022</w:t>
            </w:r>
          </w:p>
        </w:tc>
      </w:tr>
      <w:tr w:rsidR="00CA7C62" w:rsidRPr="00F92FEE" w14:paraId="3ED6B753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39E35AB0" w14:textId="714CD9B6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MATRÍCULA DOS(AS) ALUNOS(AS) REGULARES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080C542F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621AF285" w14:textId="7A367B1D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21/03/2022 – 23/03/2022</w:t>
            </w:r>
          </w:p>
        </w:tc>
      </w:tr>
      <w:tr w:rsidR="00CA7C62" w:rsidRPr="00F92FEE" w14:paraId="6617945F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0A5D4319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INSCRIÇÕES DE DISCENTES</w:t>
            </w:r>
          </w:p>
          <w:p w14:paraId="4E43D147" w14:textId="136A45C6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(OUTROS </w:t>
            </w:r>
            <w:proofErr w:type="spellStart"/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PPG’s</w:t>
            </w:r>
            <w:proofErr w:type="spellEnd"/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 xml:space="preserve"> / UFMA)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708F07E0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1AC080BD" w14:textId="58015C79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21/03/2022 – 24/03/2022</w:t>
            </w:r>
          </w:p>
        </w:tc>
      </w:tr>
      <w:tr w:rsidR="00CA7C62" w:rsidRPr="00F92FEE" w14:paraId="5AEAB8CF" w14:textId="77777777" w:rsidTr="008772C8">
        <w:trPr>
          <w:trHeight w:val="734"/>
        </w:trPr>
        <w:tc>
          <w:tcPr>
            <w:tcW w:w="5949" w:type="dxa"/>
            <w:shd w:val="clear" w:color="auto" w:fill="EDEDED" w:themeFill="accent3" w:themeFillTint="33"/>
          </w:tcPr>
          <w:p w14:paraId="2D1DD7D4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AULA INAUGURAL/</w:t>
            </w:r>
          </w:p>
          <w:p w14:paraId="31A3E5D1" w14:textId="25C5F991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INÍCIO SEMESTRE LETIVO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2FFC697D" w14:textId="77777777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</w:p>
          <w:p w14:paraId="77B44C94" w14:textId="6B4E9C89" w:rsidR="00CA7C62" w:rsidRPr="008B41DF" w:rsidRDefault="00CA7C62" w:rsidP="002B52DA">
            <w:pPr>
              <w:jc w:val="center"/>
              <w:rPr>
                <w:rFonts w:ascii="Tenorite" w:hAnsi="Tenorite"/>
                <w:b/>
                <w:bCs/>
                <w:sz w:val="26"/>
                <w:szCs w:val="26"/>
              </w:rPr>
            </w:pPr>
            <w:r w:rsidRPr="008B41DF">
              <w:rPr>
                <w:rFonts w:ascii="Tenorite" w:hAnsi="Tenorite"/>
                <w:b/>
                <w:bCs/>
                <w:sz w:val="26"/>
                <w:szCs w:val="26"/>
              </w:rPr>
              <w:t>28/03/2022</w:t>
            </w:r>
          </w:p>
        </w:tc>
      </w:tr>
    </w:tbl>
    <w:p w14:paraId="705EF778" w14:textId="77777777" w:rsidR="002B52DA" w:rsidRPr="00F92FEE" w:rsidRDefault="002B52DA" w:rsidP="009E2C10">
      <w:pPr>
        <w:rPr>
          <w:rFonts w:ascii="Tenorite" w:hAnsi="Tenorite"/>
          <w:b/>
          <w:bCs/>
          <w:sz w:val="24"/>
          <w:szCs w:val="24"/>
        </w:rPr>
      </w:pPr>
    </w:p>
    <w:p w14:paraId="444DEC99" w14:textId="6E3F0A20" w:rsidR="002B52DA" w:rsidRPr="00F92FEE" w:rsidRDefault="002B52DA" w:rsidP="009E2C10">
      <w:pPr>
        <w:rPr>
          <w:rFonts w:ascii="Tenorite" w:hAnsi="Tenorite"/>
          <w:b/>
          <w:bCs/>
        </w:rPr>
      </w:pPr>
    </w:p>
    <w:sectPr w:rsidR="002B52DA" w:rsidRPr="00F92FEE" w:rsidSect="00D1558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376"/>
    <w:multiLevelType w:val="multilevel"/>
    <w:tmpl w:val="8A4E4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7D862BF"/>
    <w:multiLevelType w:val="multilevel"/>
    <w:tmpl w:val="780AA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nstantia" w:eastAsiaTheme="minorHAnsi" w:hAnsi="Constanti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76"/>
    <w:rsid w:val="00015794"/>
    <w:rsid w:val="000808EE"/>
    <w:rsid w:val="000A2BED"/>
    <w:rsid w:val="000D6D81"/>
    <w:rsid w:val="00112B76"/>
    <w:rsid w:val="0024018E"/>
    <w:rsid w:val="00260C58"/>
    <w:rsid w:val="002B52DA"/>
    <w:rsid w:val="002F6666"/>
    <w:rsid w:val="003B2145"/>
    <w:rsid w:val="004037DB"/>
    <w:rsid w:val="004153A6"/>
    <w:rsid w:val="00442662"/>
    <w:rsid w:val="00516EE9"/>
    <w:rsid w:val="00572EEF"/>
    <w:rsid w:val="00616FB7"/>
    <w:rsid w:val="00621969"/>
    <w:rsid w:val="00662BF0"/>
    <w:rsid w:val="00796FB2"/>
    <w:rsid w:val="00811606"/>
    <w:rsid w:val="008772C8"/>
    <w:rsid w:val="008B41DF"/>
    <w:rsid w:val="008E44E2"/>
    <w:rsid w:val="008F1148"/>
    <w:rsid w:val="0090384F"/>
    <w:rsid w:val="00980C81"/>
    <w:rsid w:val="009B616E"/>
    <w:rsid w:val="009E2C10"/>
    <w:rsid w:val="009F705D"/>
    <w:rsid w:val="00AE6AA6"/>
    <w:rsid w:val="00AF56CE"/>
    <w:rsid w:val="00B174E3"/>
    <w:rsid w:val="00B34B8C"/>
    <w:rsid w:val="00C032E4"/>
    <w:rsid w:val="00CA7C62"/>
    <w:rsid w:val="00CE392E"/>
    <w:rsid w:val="00CE6052"/>
    <w:rsid w:val="00D15581"/>
    <w:rsid w:val="00D2209B"/>
    <w:rsid w:val="00DA2028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864C"/>
  <w15:chartTrackingRefBased/>
  <w15:docId w15:val="{08878484-746D-4DFF-BE6A-5517947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794"/>
    <w:pPr>
      <w:ind w:left="720"/>
      <w:contextualSpacing/>
    </w:pPr>
  </w:style>
  <w:style w:type="table" w:styleId="Tabelacomgrade">
    <w:name w:val="Table Grid"/>
    <w:basedOn w:val="Tabelanormal"/>
    <w:uiPriority w:val="39"/>
    <w:rsid w:val="002B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606B-2662-47A8-B134-9A668DA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Assai</dc:creator>
  <cp:keywords/>
  <dc:description/>
  <cp:lastModifiedBy>José Henrique Sousa Assai</cp:lastModifiedBy>
  <cp:revision>15</cp:revision>
  <dcterms:created xsi:type="dcterms:W3CDTF">2022-02-17T11:20:00Z</dcterms:created>
  <dcterms:modified xsi:type="dcterms:W3CDTF">2022-02-17T19:34:00Z</dcterms:modified>
</cp:coreProperties>
</file>