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7C072A" w:rsidRDefault="007C072A" w:rsidP="007C072A">
      <w:pPr>
        <w:spacing w:line="36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CHECK LIST</w:t>
      </w:r>
      <w:r w:rsidRPr="00CE72D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Qualificação de Trabalho de Conclusão de Curso-TCC</w:t>
      </w:r>
    </w:p>
    <w:p w:rsidR="007C072A" w:rsidRPr="00CE72D5" w:rsidRDefault="007C072A" w:rsidP="007C072A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374"/>
        <w:gridCol w:w="1060"/>
        <w:gridCol w:w="1060"/>
      </w:tblGrid>
      <w:tr w:rsidR="007C072A" w:rsidRPr="003D1F9E" w:rsidTr="009702F3">
        <w:trPr>
          <w:trHeight w:val="210"/>
        </w:trPr>
        <w:tc>
          <w:tcPr>
            <w:tcW w:w="6374" w:type="dxa"/>
            <w:vMerge w:val="restart"/>
          </w:tcPr>
          <w:bookmarkEnd w:id="0"/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ind w:left="714" w:hanging="357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aluno foi aprovado na disciplina </w:t>
            </w:r>
            <w:r w:rsidRPr="00D35FFF">
              <w:rPr>
                <w:b/>
                <w:sz w:val="24"/>
                <w:szCs w:val="24"/>
              </w:rPr>
              <w:t>NIT20 –Seminário de Projeto de Mestrado?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Tr="009702F3">
        <w:trPr>
          <w:trHeight w:val="210"/>
        </w:trPr>
        <w:tc>
          <w:tcPr>
            <w:tcW w:w="6374" w:type="dxa"/>
            <w:vMerge/>
          </w:tcPr>
          <w:p w:rsidR="007C072A" w:rsidRDefault="007C072A" w:rsidP="009702F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72A" w:rsidRPr="003D1F9E" w:rsidTr="009702F3">
        <w:trPr>
          <w:trHeight w:val="345"/>
        </w:trPr>
        <w:tc>
          <w:tcPr>
            <w:tcW w:w="6374" w:type="dxa"/>
            <w:vMerge w:val="restart"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Entregou Carta de Anuência do Orientador- ANEXO 1?</w:t>
            </w:r>
          </w:p>
          <w:p w:rsidR="007C072A" w:rsidRPr="004A55EF" w:rsidRDefault="007C072A" w:rsidP="009702F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Tr="009702F3">
        <w:trPr>
          <w:trHeight w:val="345"/>
        </w:trPr>
        <w:tc>
          <w:tcPr>
            <w:tcW w:w="6374" w:type="dxa"/>
            <w:vMerge/>
          </w:tcPr>
          <w:p w:rsidR="007C072A" w:rsidRDefault="007C072A" w:rsidP="009702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72A" w:rsidRPr="003D1F9E" w:rsidTr="009702F3">
        <w:trPr>
          <w:trHeight w:val="555"/>
        </w:trPr>
        <w:tc>
          <w:tcPr>
            <w:tcW w:w="6374" w:type="dxa"/>
            <w:vMerge w:val="restart"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35FFF">
              <w:rPr>
                <w:b/>
                <w:sz w:val="24"/>
                <w:szCs w:val="24"/>
              </w:rPr>
              <w:t>Tem Projeto de TCC em DESENVOLVIMENTO, com as seções obrigatórias de RESULTADOS PARCIAIS, ETAPAS EM ANDAMENTO e CRONOGRAMA DE FINALIZAÇÃO?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Tr="009702F3">
        <w:trPr>
          <w:trHeight w:val="555"/>
        </w:trPr>
        <w:tc>
          <w:tcPr>
            <w:tcW w:w="6374" w:type="dxa"/>
            <w:vMerge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72A" w:rsidRPr="003D1F9E" w:rsidTr="009702F3">
        <w:trPr>
          <w:trHeight w:val="555"/>
        </w:trPr>
        <w:tc>
          <w:tcPr>
            <w:tcW w:w="6374" w:type="dxa"/>
            <w:vMerge w:val="restart"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Cumpriu com todas as atividades obrigatórias, disciplinas e proficiência?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Tr="009702F3">
        <w:trPr>
          <w:trHeight w:val="555"/>
        </w:trPr>
        <w:tc>
          <w:tcPr>
            <w:tcW w:w="6374" w:type="dxa"/>
            <w:vMerge/>
          </w:tcPr>
          <w:p w:rsidR="007C072A" w:rsidRPr="00D35FFF" w:rsidRDefault="007C072A" w:rsidP="009702F3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072A" w:rsidRPr="003D1F9E" w:rsidTr="009702F3">
        <w:trPr>
          <w:trHeight w:val="555"/>
        </w:trPr>
        <w:tc>
          <w:tcPr>
            <w:tcW w:w="6374" w:type="dxa"/>
            <w:vMerge w:val="restart"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Foi aprovado no Exame de Qualificação?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RPr="003D1F9E" w:rsidTr="009702F3">
        <w:trPr>
          <w:trHeight w:val="555"/>
        </w:trPr>
        <w:tc>
          <w:tcPr>
            <w:tcW w:w="6374" w:type="dxa"/>
            <w:vMerge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072A" w:rsidRPr="003D1F9E" w:rsidTr="009702F3">
        <w:trPr>
          <w:trHeight w:val="555"/>
        </w:trPr>
        <w:tc>
          <w:tcPr>
            <w:tcW w:w="6374" w:type="dxa"/>
            <w:vMerge w:val="restart"/>
          </w:tcPr>
          <w:p w:rsidR="007C072A" w:rsidRPr="00D35FFF" w:rsidRDefault="007C072A" w:rsidP="007C072A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Entregou cópias de TCC?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60" w:type="dxa"/>
          </w:tcPr>
          <w:p w:rsidR="007C072A" w:rsidRPr="003D1F9E" w:rsidRDefault="007C072A" w:rsidP="0097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1F9E">
              <w:rPr>
                <w:b/>
                <w:sz w:val="24"/>
                <w:szCs w:val="24"/>
              </w:rPr>
              <w:t>Não</w:t>
            </w:r>
          </w:p>
        </w:tc>
      </w:tr>
      <w:tr w:rsidR="007C072A" w:rsidTr="009702F3">
        <w:trPr>
          <w:trHeight w:val="555"/>
        </w:trPr>
        <w:tc>
          <w:tcPr>
            <w:tcW w:w="6374" w:type="dxa"/>
            <w:vMerge/>
          </w:tcPr>
          <w:p w:rsidR="007C072A" w:rsidRPr="00D35FFF" w:rsidRDefault="007C072A" w:rsidP="009702F3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7C072A" w:rsidRDefault="007C072A" w:rsidP="009702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C072A" w:rsidRDefault="007C072A" w:rsidP="007C072A">
      <w:pPr>
        <w:spacing w:line="360" w:lineRule="auto"/>
        <w:jc w:val="both"/>
        <w:rPr>
          <w:b/>
          <w:sz w:val="24"/>
          <w:szCs w:val="24"/>
        </w:rPr>
      </w:pPr>
    </w:p>
    <w:p w:rsidR="007C072A" w:rsidRPr="00586E1A" w:rsidRDefault="007C072A" w:rsidP="007C072A">
      <w:pPr>
        <w:spacing w:line="360" w:lineRule="auto"/>
        <w:jc w:val="both"/>
        <w:rPr>
          <w:b/>
          <w:sz w:val="24"/>
          <w:szCs w:val="24"/>
        </w:rPr>
      </w:pPr>
      <w:r w:rsidRPr="00586E1A">
        <w:rPr>
          <w:b/>
          <w:sz w:val="24"/>
          <w:szCs w:val="24"/>
        </w:rPr>
        <w:t>OBS.</w:t>
      </w:r>
      <w:r>
        <w:rPr>
          <w:b/>
          <w:sz w:val="24"/>
          <w:szCs w:val="24"/>
        </w:rPr>
        <w:t>1</w:t>
      </w:r>
      <w:r w:rsidRPr="00586E1A">
        <w:rPr>
          <w:b/>
          <w:sz w:val="24"/>
          <w:szCs w:val="24"/>
        </w:rPr>
        <w:t>: Para realizar o Exame de Qualificação, o orientador deverá enviar a solicitação para a secretaria do seu Ponto Focal, informando:</w:t>
      </w:r>
    </w:p>
    <w:p w:rsidR="007C072A" w:rsidRPr="00586E1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sz w:val="24"/>
          <w:szCs w:val="24"/>
        </w:rPr>
        <w:t>a) Composição e dados da Comissão Examinadora:</w:t>
      </w:r>
    </w:p>
    <w:p w:rsidR="007C072A" w:rsidRPr="00586E1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sz w:val="24"/>
          <w:szCs w:val="24"/>
        </w:rPr>
        <w:t>Nome; link do Currículo na Plataforma Lattes; CPF e-mail</w:t>
      </w:r>
      <w:r>
        <w:rPr>
          <w:sz w:val="24"/>
          <w:szCs w:val="24"/>
        </w:rPr>
        <w:t>;</w:t>
      </w:r>
      <w:r w:rsidRPr="00586E1A">
        <w:rPr>
          <w:sz w:val="24"/>
          <w:szCs w:val="24"/>
        </w:rPr>
        <w:t>contatos telefônicos,tipo de representação na composição da Banca (</w:t>
      </w:r>
      <w:r w:rsidRPr="0054596E">
        <w:rPr>
          <w:b/>
          <w:sz w:val="24"/>
          <w:szCs w:val="24"/>
        </w:rPr>
        <w:t>Orientador; membro de outro Ponto Focal PROFNIT</w:t>
      </w:r>
      <w:r>
        <w:rPr>
          <w:b/>
          <w:sz w:val="24"/>
          <w:szCs w:val="24"/>
        </w:rPr>
        <w:t>;</w:t>
      </w:r>
      <w:r w:rsidRPr="0054596E">
        <w:rPr>
          <w:b/>
          <w:sz w:val="24"/>
          <w:szCs w:val="24"/>
        </w:rPr>
        <w:t xml:space="preserve"> membro do setor profissional onde o discente poderá atuar ou convidado externo</w:t>
      </w:r>
      <w:r>
        <w:rPr>
          <w:b/>
          <w:sz w:val="24"/>
          <w:szCs w:val="24"/>
        </w:rPr>
        <w:t>; e, dois suplentes</w:t>
      </w:r>
      <w:r w:rsidRPr="0054596E">
        <w:rPr>
          <w:b/>
          <w:sz w:val="24"/>
          <w:szCs w:val="24"/>
        </w:rPr>
        <w:t xml:space="preserve">- TODOS </w:t>
      </w:r>
      <w:r>
        <w:rPr>
          <w:b/>
          <w:sz w:val="24"/>
          <w:szCs w:val="24"/>
        </w:rPr>
        <w:t>DOUTORES)</w:t>
      </w:r>
      <w:r w:rsidRPr="0054596E">
        <w:rPr>
          <w:b/>
          <w:sz w:val="24"/>
          <w:szCs w:val="24"/>
        </w:rPr>
        <w:t>.</w:t>
      </w:r>
    </w:p>
    <w:p w:rsidR="007C072A" w:rsidRPr="00586E1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sz w:val="24"/>
          <w:szCs w:val="24"/>
        </w:rPr>
        <w:t>b) Dia e hora previstos para a sua realização;</w:t>
      </w:r>
    </w:p>
    <w:p w:rsidR="007C072A" w:rsidRPr="00586E1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sz w:val="24"/>
          <w:szCs w:val="24"/>
        </w:rPr>
        <w:t xml:space="preserve">c) Um (01) exemplar do Plano e </w:t>
      </w:r>
      <w:r>
        <w:rPr>
          <w:sz w:val="24"/>
          <w:szCs w:val="24"/>
        </w:rPr>
        <w:t xml:space="preserve">do </w:t>
      </w:r>
      <w:r w:rsidRPr="00586E1A">
        <w:rPr>
          <w:sz w:val="24"/>
          <w:szCs w:val="24"/>
        </w:rPr>
        <w:t>Projeto do Trabalho de Conclusão do Curso;</w:t>
      </w:r>
    </w:p>
    <w:p w:rsidR="007C072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sz w:val="24"/>
          <w:szCs w:val="24"/>
        </w:rPr>
        <w:t>d) E-mails itens de acordo com a regulamentação de cada IES.</w:t>
      </w:r>
    </w:p>
    <w:p w:rsidR="007C072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b/>
          <w:sz w:val="24"/>
          <w:szCs w:val="24"/>
        </w:rPr>
        <w:lastRenderedPageBreak/>
        <w:t>OBS.</w:t>
      </w:r>
      <w:r>
        <w:rPr>
          <w:b/>
          <w:sz w:val="24"/>
          <w:szCs w:val="24"/>
        </w:rPr>
        <w:t>2</w:t>
      </w:r>
      <w:r w:rsidRPr="00586E1A">
        <w:rPr>
          <w:b/>
          <w:sz w:val="24"/>
          <w:szCs w:val="24"/>
        </w:rPr>
        <w:t xml:space="preserve">: </w:t>
      </w:r>
      <w:r w:rsidRPr="00CB7F34">
        <w:rPr>
          <w:sz w:val="24"/>
          <w:szCs w:val="24"/>
        </w:rPr>
        <w:t xml:space="preserve">A defesa do Trabalho de Conclusão do Curso só poderá </w:t>
      </w:r>
      <w:r>
        <w:rPr>
          <w:sz w:val="24"/>
          <w:szCs w:val="24"/>
        </w:rPr>
        <w:t xml:space="preserve">ser </w:t>
      </w:r>
      <w:r w:rsidRPr="00CB7F34">
        <w:rPr>
          <w:sz w:val="24"/>
          <w:szCs w:val="24"/>
        </w:rPr>
        <w:t>realiza</w:t>
      </w:r>
      <w:r>
        <w:rPr>
          <w:sz w:val="24"/>
          <w:szCs w:val="24"/>
        </w:rPr>
        <w:t>da</w:t>
      </w:r>
      <w:r w:rsidRPr="00CB7F34">
        <w:rPr>
          <w:sz w:val="24"/>
          <w:szCs w:val="24"/>
        </w:rPr>
        <w:t xml:space="preserve"> após a aprovação da solicitação de defesa, </w:t>
      </w:r>
      <w:r>
        <w:rPr>
          <w:sz w:val="24"/>
          <w:szCs w:val="24"/>
        </w:rPr>
        <w:t xml:space="preserve">aprovação </w:t>
      </w:r>
      <w:r w:rsidRPr="00CB7F34">
        <w:rPr>
          <w:sz w:val="24"/>
          <w:szCs w:val="24"/>
        </w:rPr>
        <w:t>da comissão examinadora e verificação do cumprimento dos créditos e demais quesitos pela CAI.</w:t>
      </w:r>
    </w:p>
    <w:p w:rsidR="007C072A" w:rsidRDefault="007C072A" w:rsidP="007C072A">
      <w:pPr>
        <w:spacing w:line="360" w:lineRule="auto"/>
        <w:jc w:val="both"/>
        <w:rPr>
          <w:sz w:val="24"/>
          <w:szCs w:val="24"/>
        </w:rPr>
      </w:pPr>
      <w:r w:rsidRPr="00586E1A">
        <w:rPr>
          <w:b/>
          <w:sz w:val="24"/>
          <w:szCs w:val="24"/>
        </w:rPr>
        <w:t>OBS.</w:t>
      </w:r>
      <w:r>
        <w:rPr>
          <w:b/>
          <w:sz w:val="24"/>
          <w:szCs w:val="24"/>
        </w:rPr>
        <w:t xml:space="preserve">3: Para maiores esclarecimentos consultar o MANUAL NORMAS PARA QUALIFICAÇÃO E TRABALHO DE CONCLUSÃO DE CURSO. </w:t>
      </w:r>
    </w:p>
    <w:p w:rsidR="007C072A" w:rsidRDefault="007C072A" w:rsidP="007C072A">
      <w:pPr>
        <w:spacing w:line="360" w:lineRule="auto"/>
        <w:jc w:val="both"/>
        <w:rPr>
          <w:b/>
          <w:sz w:val="24"/>
          <w:szCs w:val="24"/>
        </w:rPr>
      </w:pPr>
    </w:p>
    <w:p w:rsidR="007C072A" w:rsidRDefault="007C072A" w:rsidP="007C072A">
      <w:pPr>
        <w:spacing w:line="360" w:lineRule="auto"/>
        <w:jc w:val="both"/>
        <w:rPr>
          <w:sz w:val="24"/>
          <w:szCs w:val="24"/>
        </w:rPr>
      </w:pPr>
    </w:p>
    <w:p w:rsidR="00B57223" w:rsidRDefault="00B57223" w:rsidP="007C072A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B5722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69" w:rsidRDefault="00746A69" w:rsidP="00153680">
      <w:r>
        <w:separator/>
      </w:r>
    </w:p>
  </w:endnote>
  <w:endnote w:type="continuationSeparator" w:id="1">
    <w:p w:rsidR="00746A69" w:rsidRDefault="00746A69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69" w:rsidRDefault="00746A69" w:rsidP="00153680">
      <w:r>
        <w:separator/>
      </w:r>
    </w:p>
  </w:footnote>
  <w:footnote w:type="continuationSeparator" w:id="1">
    <w:p w:rsidR="00746A69" w:rsidRDefault="00746A69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abstractNum w:abstractNumId="1">
    <w:nsid w:val="64155537"/>
    <w:multiLevelType w:val="hybridMultilevel"/>
    <w:tmpl w:val="4496BBAA"/>
    <w:lvl w:ilvl="0" w:tplc="204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2F6BD6"/>
    <w:rsid w:val="003879AA"/>
    <w:rsid w:val="00523EDE"/>
    <w:rsid w:val="00746A69"/>
    <w:rsid w:val="007C072A"/>
    <w:rsid w:val="008B2A10"/>
    <w:rsid w:val="00A92483"/>
    <w:rsid w:val="00B5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7C072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2022-07-25T18:24:00Z</dcterms:created>
  <dcterms:modified xsi:type="dcterms:W3CDTF">2022-07-25T18:27:00Z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