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21" w:rsidRDefault="009D1121" w:rsidP="0026437D">
      <w:pPr>
        <w:spacing w:after="0" w:line="240" w:lineRule="auto"/>
        <w:jc w:val="both"/>
        <w:rPr>
          <w:rFonts w:ascii="Futura Md BT" w:hAnsi="Futura Md BT"/>
          <w:sz w:val="24"/>
          <w:szCs w:val="24"/>
        </w:rPr>
      </w:pPr>
    </w:p>
    <w:p w:rsidR="009D1121" w:rsidRDefault="009D1121" w:rsidP="0026437D">
      <w:pPr>
        <w:spacing w:after="0" w:line="240" w:lineRule="auto"/>
        <w:jc w:val="both"/>
        <w:rPr>
          <w:rFonts w:ascii="Futura Md BT" w:hAnsi="Futura Md BT"/>
          <w:sz w:val="24"/>
          <w:szCs w:val="24"/>
        </w:rPr>
      </w:pPr>
    </w:p>
    <w:p w:rsidR="0035465F" w:rsidRPr="006158A4" w:rsidRDefault="003C7740" w:rsidP="0026437D">
      <w:pPr>
        <w:spacing w:after="0" w:line="240" w:lineRule="auto"/>
        <w:jc w:val="both"/>
        <w:rPr>
          <w:rFonts w:ascii="Futura Md BT" w:hAnsi="Futura Md BT"/>
          <w:sz w:val="24"/>
          <w:szCs w:val="24"/>
        </w:rPr>
      </w:pPr>
      <w:r w:rsidRPr="006158A4">
        <w:rPr>
          <w:rFonts w:ascii="Futura Md BT" w:hAnsi="Futura Md BT"/>
          <w:sz w:val="24"/>
          <w:szCs w:val="24"/>
        </w:rPr>
        <w:t>CONHECIMENTOS TRANSDISCI</w:t>
      </w:r>
      <w:r w:rsidR="00CF69C2" w:rsidRPr="006158A4">
        <w:rPr>
          <w:rFonts w:ascii="Futura Md BT" w:hAnsi="Futura Md BT"/>
          <w:sz w:val="24"/>
          <w:szCs w:val="24"/>
        </w:rPr>
        <w:t>PLINARES APLICADOS AO DIREITO E À JUSTIÇA</w:t>
      </w:r>
    </w:p>
    <w:p w:rsidR="008F3166" w:rsidRPr="006158A4" w:rsidRDefault="00CF69C2" w:rsidP="0026437D">
      <w:pPr>
        <w:spacing w:after="0" w:line="24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hAnsi="Futura Md BT"/>
          <w:sz w:val="24"/>
          <w:szCs w:val="24"/>
        </w:rPr>
        <w:t>Profa. Dra.</w:t>
      </w:r>
      <w:proofErr w:type="gramStart"/>
      <w:r w:rsidRPr="006158A4">
        <w:rPr>
          <w:rFonts w:ascii="Futura Md BT" w:hAnsi="Futura Md BT"/>
          <w:sz w:val="24"/>
          <w:szCs w:val="24"/>
        </w:rPr>
        <w:t xml:space="preserve">  </w:t>
      </w:r>
      <w:proofErr w:type="spellStart"/>
      <w:proofErr w:type="gramEnd"/>
      <w:r w:rsidRPr="006158A4">
        <w:rPr>
          <w:rFonts w:ascii="Futura Md BT" w:hAnsi="Futura Md BT"/>
          <w:sz w:val="24"/>
          <w:szCs w:val="24"/>
        </w:rPr>
        <w:t>Artenira</w:t>
      </w:r>
      <w:proofErr w:type="spellEnd"/>
      <w:r w:rsidRPr="006158A4">
        <w:rPr>
          <w:rFonts w:ascii="Futura Md BT" w:hAnsi="Futura Md BT"/>
          <w:sz w:val="24"/>
          <w:szCs w:val="24"/>
        </w:rPr>
        <w:t xml:space="preserve"> da Silva e Silva</w:t>
      </w:r>
    </w:p>
    <w:p w:rsidR="0035465F" w:rsidRPr="006158A4" w:rsidRDefault="0035465F" w:rsidP="0026437D">
      <w:pPr>
        <w:spacing w:after="0" w:line="24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</w:p>
    <w:p w:rsidR="0035465F" w:rsidRPr="006158A4" w:rsidRDefault="0035465F" w:rsidP="0026437D">
      <w:pPr>
        <w:spacing w:after="0" w:line="24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b/>
          <w:sz w:val="24"/>
          <w:szCs w:val="24"/>
          <w:lang w:eastAsia="pt-BR"/>
        </w:rPr>
        <w:t>Nível:</w:t>
      </w:r>
      <w:r w:rsidR="00DF0028"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Mestrado Acadêmico</w:t>
      </w:r>
    </w:p>
    <w:p w:rsidR="00DF0028" w:rsidRPr="006158A4" w:rsidRDefault="00DF0028" w:rsidP="0026437D">
      <w:pPr>
        <w:spacing w:after="0" w:line="24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</w:p>
    <w:p w:rsidR="0035465F" w:rsidRPr="006158A4" w:rsidRDefault="0035465F" w:rsidP="0026437D">
      <w:pPr>
        <w:spacing w:after="0" w:line="24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b/>
          <w:sz w:val="24"/>
          <w:szCs w:val="24"/>
          <w:lang w:eastAsia="pt-BR"/>
        </w:rPr>
        <w:t>Obrigatória:</w:t>
      </w:r>
      <w:r w:rsidR="00DF0028"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Não</w:t>
      </w:r>
    </w:p>
    <w:p w:rsidR="00DF0028" w:rsidRPr="006158A4" w:rsidRDefault="00DF0028" w:rsidP="0026437D">
      <w:pPr>
        <w:spacing w:after="0" w:line="24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</w:p>
    <w:p w:rsidR="0035465F" w:rsidRPr="006158A4" w:rsidRDefault="005447A5" w:rsidP="0026437D">
      <w:pPr>
        <w:spacing w:after="0" w:line="24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b/>
          <w:sz w:val="24"/>
          <w:szCs w:val="24"/>
          <w:lang w:eastAsia="pt-BR"/>
        </w:rPr>
        <w:t>Carga Horária:</w:t>
      </w:r>
      <w:r w:rsidR="00CF69C2"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60</w:t>
      </w:r>
    </w:p>
    <w:p w:rsidR="00DF0028" w:rsidRPr="006158A4" w:rsidRDefault="00DF0028" w:rsidP="0026437D">
      <w:pPr>
        <w:spacing w:after="0" w:line="24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</w:p>
    <w:p w:rsidR="0035465F" w:rsidRPr="006158A4" w:rsidRDefault="005447A5" w:rsidP="0026437D">
      <w:pPr>
        <w:spacing w:after="0" w:line="24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b/>
          <w:sz w:val="24"/>
          <w:szCs w:val="24"/>
          <w:lang w:eastAsia="pt-BR"/>
        </w:rPr>
        <w:t>Creditos:</w:t>
      </w:r>
      <w:r w:rsidR="00B855E9" w:rsidRPr="006158A4">
        <w:rPr>
          <w:rFonts w:ascii="Futura Md BT" w:eastAsia="Times New Roman" w:hAnsi="Futura Md BT" w:cs="Arial"/>
          <w:b/>
          <w:sz w:val="24"/>
          <w:szCs w:val="24"/>
          <w:lang w:eastAsia="pt-BR"/>
        </w:rPr>
        <w:t xml:space="preserve"> </w:t>
      </w:r>
      <w:proofErr w:type="gramStart"/>
      <w:r w:rsidR="00CF69C2" w:rsidRPr="006158A4">
        <w:rPr>
          <w:rFonts w:ascii="Futura Md BT" w:eastAsia="Times New Roman" w:hAnsi="Futura Md BT" w:cs="Arial"/>
          <w:sz w:val="24"/>
          <w:szCs w:val="24"/>
          <w:lang w:eastAsia="pt-BR"/>
        </w:rPr>
        <w:t>4</w:t>
      </w:r>
      <w:bookmarkStart w:id="0" w:name="_GoBack"/>
      <w:bookmarkEnd w:id="0"/>
      <w:proofErr w:type="gramEnd"/>
    </w:p>
    <w:p w:rsidR="0035465F" w:rsidRPr="006158A4" w:rsidRDefault="0035465F" w:rsidP="0026437D">
      <w:pPr>
        <w:spacing w:after="0" w:line="24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</w:p>
    <w:p w:rsidR="0035465F" w:rsidRPr="006158A4" w:rsidRDefault="0035465F" w:rsidP="0026437D">
      <w:pPr>
        <w:spacing w:after="0" w:line="240" w:lineRule="auto"/>
        <w:jc w:val="both"/>
        <w:rPr>
          <w:rFonts w:ascii="Futura Md BT" w:eastAsia="Times New Roman" w:hAnsi="Futura Md BT" w:cs="Arial"/>
          <w:b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b/>
          <w:sz w:val="24"/>
          <w:szCs w:val="24"/>
          <w:lang w:eastAsia="pt-BR"/>
        </w:rPr>
        <w:t>Ementa:</w:t>
      </w:r>
    </w:p>
    <w:p w:rsidR="003C7740" w:rsidRPr="006158A4" w:rsidRDefault="003C7740" w:rsidP="0026437D">
      <w:pPr>
        <w:spacing w:after="0" w:line="240" w:lineRule="auto"/>
        <w:jc w:val="both"/>
        <w:rPr>
          <w:rFonts w:ascii="Futura Md BT" w:eastAsia="Times New Roman" w:hAnsi="Futura Md BT" w:cs="Arial"/>
          <w:b/>
          <w:sz w:val="24"/>
          <w:szCs w:val="24"/>
          <w:lang w:eastAsia="pt-BR"/>
        </w:rPr>
      </w:pPr>
    </w:p>
    <w:p w:rsidR="003C7740" w:rsidRPr="006158A4" w:rsidRDefault="003C7740" w:rsidP="0026437D">
      <w:pPr>
        <w:spacing w:after="0" w:line="24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Significando o conceito de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transdisciplinaridade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em decisões judiciais. Apresentando as categorias de infância, gênero, saúde, violência e dignidade subjacentes a lides processuais. Saúde e atos criminosos. Gênero: conceituação transdisciplinar e discussões afins. Reflexão crítica e conceitual sobre a inserção do saber psicológico e do saber sociológico no Sistema de Justiça e no Sistema de Garantia de Direitos. Análise, discussão e contribuições de um saber transdisciplinar para o exercício funcional dos diferentes operadores jurídicos em suas áreas específicas de atuação Avaliação de pareceres e decisões judiciais.</w:t>
      </w:r>
    </w:p>
    <w:p w:rsidR="00DF0028" w:rsidRPr="006158A4" w:rsidRDefault="00DF0028" w:rsidP="0026437D">
      <w:pPr>
        <w:spacing w:after="0" w:line="24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</w:p>
    <w:p w:rsidR="000D1CBB" w:rsidRPr="006158A4" w:rsidRDefault="000D1CBB" w:rsidP="0026437D">
      <w:pPr>
        <w:jc w:val="both"/>
        <w:rPr>
          <w:rFonts w:ascii="Futura Md BT" w:eastAsia="Times New Roman" w:hAnsi="Futura Md BT" w:cs="Arial"/>
          <w:b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b/>
          <w:sz w:val="24"/>
          <w:szCs w:val="24"/>
          <w:lang w:eastAsia="pt-BR"/>
        </w:rPr>
        <w:t>Objetivos/Justificativa:</w:t>
      </w:r>
    </w:p>
    <w:p w:rsidR="000D1CBB" w:rsidRPr="006158A4" w:rsidRDefault="000D1CBB" w:rsidP="0026437D">
      <w:pPr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Atuar em quaisquer</w:t>
      </w:r>
      <w:r w:rsidR="003C7740"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das instituições que compõe o Sistema de J</w:t>
      </w: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ustiça brasileiro com a finalidade última de entregar direitos a quem são devidos, requer conhecimentos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transdisciplinares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para que se tenha uma atuação técnica e efetiva no que diz respeito a interpretar devidamente as legislações brasileiras e suas bases </w:t>
      </w:r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ideativas-</w:t>
      </w: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lastRenderedPageBreak/>
        <w:t>conceituais</w:t>
      </w:r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. Acredita-se que para que se possa de fato dirimir ou minimizar conflitos e sofrimentos humanos que podem advir</w:t>
      </w:r>
      <w:r w:rsidR="00CA47D2"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de</w:t>
      </w: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múltiplas possibilidades de violação de direitos</w:t>
      </w:r>
      <w:r w:rsidR="00CA47D2"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é fundante dominar e relacionar ao </w:t>
      </w:r>
      <w:proofErr w:type="gramStart"/>
      <w:r w:rsidR="00CA47D2" w:rsidRPr="006158A4">
        <w:rPr>
          <w:rFonts w:ascii="Futura Md BT" w:eastAsia="Times New Roman" w:hAnsi="Futura Md BT" w:cs="Arial"/>
          <w:sz w:val="24"/>
          <w:szCs w:val="24"/>
          <w:lang w:eastAsia="pt-BR"/>
        </w:rPr>
        <w:t>direito conceitos</w:t>
      </w:r>
      <w:proofErr w:type="gramEnd"/>
      <w:r w:rsidR="00CA47D2"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transdisciplinares advindos dos campos da psicologia e da sociologia. </w:t>
      </w: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Assim sendo, a disciplina visa apresentar para o aluno um arcabouço de conhecimentos transdis</w:t>
      </w:r>
      <w:r w:rsidR="00CA47D2" w:rsidRPr="006158A4">
        <w:rPr>
          <w:rFonts w:ascii="Futura Md BT" w:eastAsia="Times New Roman" w:hAnsi="Futura Md BT" w:cs="Arial"/>
          <w:sz w:val="24"/>
          <w:szCs w:val="24"/>
          <w:lang w:eastAsia="pt-BR"/>
        </w:rPr>
        <w:t>ciplinares que possibilitem</w:t>
      </w:r>
      <w:proofErr w:type="gramStart"/>
      <w:r w:rsidR="00CA47D2"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 </w:t>
      </w:r>
      <w:proofErr w:type="gramEnd"/>
      <w:r w:rsidR="00CA47D2"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a </w:t>
      </w: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resignificação de conceitos e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intrepretações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que possam permear o direito de família, o direito penal, o direito da criança e do</w:t>
      </w:r>
      <w:r w:rsidR="003C7740"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adolescente</w:t>
      </w: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e o direito de mulheres. </w:t>
      </w:r>
    </w:p>
    <w:p w:rsidR="000D1CBB" w:rsidRPr="006158A4" w:rsidRDefault="000D1CBB" w:rsidP="0026437D">
      <w:pPr>
        <w:jc w:val="both"/>
        <w:rPr>
          <w:rFonts w:ascii="Futura Md BT" w:eastAsia="Times New Roman" w:hAnsi="Futura Md BT" w:cs="Arial"/>
          <w:b/>
          <w:sz w:val="24"/>
          <w:szCs w:val="24"/>
          <w:lang w:eastAsia="pt-BR"/>
        </w:rPr>
      </w:pPr>
    </w:p>
    <w:p w:rsidR="00DF0028" w:rsidRPr="006158A4" w:rsidRDefault="00DF0028" w:rsidP="0026437D">
      <w:pPr>
        <w:jc w:val="both"/>
        <w:rPr>
          <w:rFonts w:ascii="Futura Md BT" w:eastAsia="Times New Roman" w:hAnsi="Futura Md BT" w:cs="Arial"/>
          <w:b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b/>
          <w:sz w:val="24"/>
          <w:szCs w:val="24"/>
          <w:lang w:eastAsia="pt-BR"/>
        </w:rPr>
        <w:t>Temas das aulas:</w:t>
      </w:r>
    </w:p>
    <w:p w:rsidR="00713EC7" w:rsidRPr="006158A4" w:rsidRDefault="003C7740" w:rsidP="0026437D">
      <w:pPr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1</w:t>
      </w:r>
      <w:proofErr w:type="gramEnd"/>
      <w:r w:rsidR="00A67B4B"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) </w:t>
      </w: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Sedimentando o conceito de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transdisciplinaridade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em relação ao conceito de livre convencimento.</w:t>
      </w:r>
    </w:p>
    <w:p w:rsidR="00E97856" w:rsidRPr="006158A4" w:rsidRDefault="003C7740" w:rsidP="00E97856">
      <w:pPr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2</w:t>
      </w:r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) O Reconhecimento infraconstitucional d</w:t>
      </w:r>
      <w:r w:rsidR="00E97856"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o Conceito Moderno de Família. </w:t>
      </w:r>
      <w:proofErr w:type="spellStart"/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FamíliaS</w:t>
      </w:r>
      <w:proofErr w:type="spellEnd"/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protetoras ou de risco para a saúde de seus membros</w:t>
      </w:r>
      <w:r w:rsidR="00E97856" w:rsidRPr="006158A4">
        <w:rPr>
          <w:rFonts w:ascii="Futura Md BT" w:eastAsia="Times New Roman" w:hAnsi="Futura Md BT" w:cs="Arial"/>
          <w:sz w:val="24"/>
          <w:szCs w:val="24"/>
          <w:lang w:eastAsia="pt-BR"/>
        </w:rPr>
        <w:t>. O Afeto e o Cuidado como Valores jurídicos. Mitos que permeiam a infância.</w:t>
      </w:r>
    </w:p>
    <w:p w:rsidR="00E97856" w:rsidRPr="006158A4" w:rsidRDefault="00E97856" w:rsidP="00E97856">
      <w:pPr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3</w:t>
      </w:r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) Identidade de Gênero e Proteção do Estado. Gênero, Sexualidade e Orientação Sexual.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Transexualidade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: Introdução.</w:t>
      </w:r>
    </w:p>
    <w:p w:rsidR="00704754" w:rsidRPr="006158A4" w:rsidRDefault="00E97856" w:rsidP="0026437D">
      <w:pPr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4</w:t>
      </w:r>
      <w:proofErr w:type="gramEnd"/>
      <w:r w:rsidR="00DF0028" w:rsidRPr="006158A4">
        <w:rPr>
          <w:rFonts w:ascii="Futura Md BT" w:eastAsia="Times New Roman" w:hAnsi="Futura Md BT" w:cs="Arial"/>
          <w:sz w:val="24"/>
          <w:szCs w:val="24"/>
          <w:lang w:eastAsia="pt-BR"/>
        </w:rPr>
        <w:t>)</w:t>
      </w:r>
      <w:r w:rsidR="0053338E"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Violência I</w:t>
      </w:r>
      <w:r w:rsidR="00704754" w:rsidRPr="006158A4">
        <w:rPr>
          <w:rFonts w:ascii="Futura Md BT" w:eastAsia="Times New Roman" w:hAnsi="Futura Md BT" w:cs="Arial"/>
          <w:sz w:val="24"/>
          <w:szCs w:val="24"/>
          <w:lang w:eastAsia="pt-BR"/>
        </w:rPr>
        <w:t>ntrafamiliar. Efetividade da intervenção do Estado no bojo da violência dita doméstica.</w:t>
      </w: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Violências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invisibilizadas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</w:t>
      </w:r>
    </w:p>
    <w:p w:rsidR="001219F2" w:rsidRPr="006158A4" w:rsidRDefault="00E97856" w:rsidP="00F00CA6">
      <w:pPr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5</w:t>
      </w:r>
      <w:proofErr w:type="gramEnd"/>
      <w:r w:rsidR="001219F2"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) </w:t>
      </w: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Violência institucional. Efetividade da Lei Maria da Penha no Brasil e discussões afins.</w:t>
      </w:r>
    </w:p>
    <w:p w:rsidR="00E97856" w:rsidRPr="006158A4" w:rsidRDefault="00E97856" w:rsidP="00F00CA6">
      <w:pPr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6</w:t>
      </w:r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)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Feminicídio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e violência sistêmica:Leis e sociedades.</w:t>
      </w:r>
    </w:p>
    <w:p w:rsidR="00DF0028" w:rsidRPr="006158A4" w:rsidRDefault="00E97856" w:rsidP="0026437D">
      <w:pPr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7</w:t>
      </w:r>
      <w:proofErr w:type="gramEnd"/>
      <w:r w:rsidR="00713EC7"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) </w:t>
      </w:r>
      <w:r w:rsidR="006E65CB"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Mediação: Integrando a Psicologia</w:t>
      </w:r>
      <w:r w:rsidR="00A67B4B" w:rsidRPr="006158A4">
        <w:rPr>
          <w:rFonts w:ascii="Futura Md BT" w:eastAsia="Times New Roman" w:hAnsi="Futura Md BT" w:cs="Arial"/>
          <w:sz w:val="24"/>
          <w:szCs w:val="24"/>
          <w:lang w:eastAsia="pt-BR"/>
        </w:rPr>
        <w:t>, a Sociologia</w:t>
      </w:r>
      <w:r w:rsidR="006E65CB"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e o Direito</w:t>
      </w:r>
    </w:p>
    <w:p w:rsidR="0035465F" w:rsidRPr="006158A4" w:rsidRDefault="00704754" w:rsidP="0026437D">
      <w:pPr>
        <w:jc w:val="both"/>
        <w:rPr>
          <w:rFonts w:ascii="Futura Md BT" w:eastAsia="Times New Roman" w:hAnsi="Futura Md BT" w:cs="Arial"/>
          <w:b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b/>
          <w:sz w:val="24"/>
          <w:szCs w:val="24"/>
          <w:lang w:eastAsia="pt-BR"/>
        </w:rPr>
        <w:lastRenderedPageBreak/>
        <w:t>Metodologia Básica das aulas:</w:t>
      </w:r>
    </w:p>
    <w:p w:rsidR="00704754" w:rsidRPr="006158A4" w:rsidRDefault="00CA47D2" w:rsidP="0026437D">
      <w:pPr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Exposições</w:t>
      </w:r>
      <w:r w:rsidR="00704754"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dialogada</w:t>
      </w: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s</w:t>
      </w:r>
      <w:r w:rsidR="00704754" w:rsidRPr="006158A4">
        <w:rPr>
          <w:rFonts w:ascii="Futura Md BT" w:eastAsia="Times New Roman" w:hAnsi="Futura Md BT" w:cs="Arial"/>
          <w:sz w:val="24"/>
          <w:szCs w:val="24"/>
          <w:lang w:eastAsia="pt-BR"/>
        </w:rPr>
        <w:t>.</w:t>
      </w:r>
    </w:p>
    <w:p w:rsidR="00E97856" w:rsidRPr="006158A4" w:rsidRDefault="00E97856" w:rsidP="0026437D">
      <w:pPr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Análise conjunta de pareceres e de decisões judiciais.</w:t>
      </w:r>
    </w:p>
    <w:p w:rsidR="00704754" w:rsidRPr="006158A4" w:rsidRDefault="00CA47D2" w:rsidP="0026437D">
      <w:pPr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Apresentação de artigos científicos em formas de seminários pelos alunos. </w:t>
      </w:r>
    </w:p>
    <w:p w:rsidR="004E4FF6" w:rsidRPr="006158A4" w:rsidRDefault="00704754" w:rsidP="0026437D">
      <w:pPr>
        <w:jc w:val="both"/>
        <w:rPr>
          <w:rFonts w:ascii="Futura Md BT" w:eastAsia="Times New Roman" w:hAnsi="Futura Md BT" w:cs="Arial"/>
          <w:b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b/>
          <w:sz w:val="24"/>
          <w:szCs w:val="24"/>
          <w:lang w:eastAsia="pt-BR"/>
        </w:rPr>
        <w:t>Avaliação:</w:t>
      </w:r>
    </w:p>
    <w:p w:rsidR="00704754" w:rsidRPr="006158A4" w:rsidRDefault="00405307" w:rsidP="0026437D">
      <w:pPr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Papers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e seminários relativos às leituras obrigatórias.</w:t>
      </w:r>
    </w:p>
    <w:p w:rsidR="00405307" w:rsidRPr="006158A4" w:rsidRDefault="00E97856" w:rsidP="0026437D">
      <w:pPr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Dois</w:t>
      </w:r>
      <w:r w:rsidR="00405307"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artigos científicos a serem entregues em data a combinar e em até 30 dias </w:t>
      </w:r>
      <w:proofErr w:type="gramStart"/>
      <w:r w:rsidR="00405307" w:rsidRPr="006158A4">
        <w:rPr>
          <w:rFonts w:ascii="Futura Md BT" w:eastAsia="Times New Roman" w:hAnsi="Futura Md BT" w:cs="Arial"/>
          <w:sz w:val="24"/>
          <w:szCs w:val="24"/>
          <w:lang w:eastAsia="pt-BR"/>
        </w:rPr>
        <w:t>após</w:t>
      </w:r>
      <w:proofErr w:type="gramEnd"/>
      <w:r w:rsidR="00405307"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concluídas as aulas presenciais da disciplina. </w:t>
      </w:r>
    </w:p>
    <w:p w:rsidR="0035465F" w:rsidRPr="006158A4" w:rsidRDefault="0035465F" w:rsidP="0026437D">
      <w:pPr>
        <w:spacing w:after="0" w:line="240" w:lineRule="auto"/>
        <w:jc w:val="both"/>
        <w:rPr>
          <w:rFonts w:ascii="Futura Md BT" w:eastAsia="Times New Roman" w:hAnsi="Futura Md BT" w:cs="Arial"/>
          <w:b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b/>
          <w:sz w:val="24"/>
          <w:szCs w:val="24"/>
          <w:lang w:eastAsia="pt-BR"/>
        </w:rPr>
        <w:t>Bibliografia</w:t>
      </w:r>
      <w:r w:rsidR="00CA47D2" w:rsidRPr="006158A4">
        <w:rPr>
          <w:rFonts w:ascii="Futura Md BT" w:eastAsia="Times New Roman" w:hAnsi="Futura Md BT" w:cs="Arial"/>
          <w:b/>
          <w:sz w:val="24"/>
          <w:szCs w:val="24"/>
          <w:lang w:eastAsia="pt-BR"/>
        </w:rPr>
        <w:t xml:space="preserve"> Básica</w:t>
      </w:r>
      <w:r w:rsidRPr="006158A4">
        <w:rPr>
          <w:rFonts w:ascii="Futura Md BT" w:eastAsia="Times New Roman" w:hAnsi="Futura Md BT" w:cs="Arial"/>
          <w:b/>
          <w:sz w:val="24"/>
          <w:szCs w:val="24"/>
          <w:lang w:eastAsia="pt-BR"/>
        </w:rPr>
        <w:t>: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ABREU</w:t>
      </w:r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, Caio</w:t>
      </w:r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Fernando. Pequenas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Efifanias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. Porto Alegre: Sulina, 1996.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ALMEIDA, Gisele G. Teoria e Técnica de Mediação: Um Enfoque no Direito à Família. In: Anais do 11º Congresso Ibero-Americano de Psicologia Jurídica, 2000.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ANASTASI, A. Campos da Psicologia Aplicada. São Paulo,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Herder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, 1972.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ARAUJO, Luiz Alberto David. A Proteção Constitucional do Transexual. São Paulo: </w:t>
      </w:r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Saraiva,</w:t>
      </w:r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2000.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lastRenderedPageBreak/>
        <w:t xml:space="preserve">ARDUINI, Juvenal. Antropologia: Ousar para Reinventar a Humanidade. São Paulo: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Paulus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, 2002.</w:t>
      </w:r>
    </w:p>
    <w:p w:rsidR="0084111D" w:rsidRPr="006158A4" w:rsidRDefault="0084111D" w:rsidP="0084111D">
      <w:pPr>
        <w:spacing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ATENCIO,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Graciela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(</w:t>
      </w:r>
      <w:proofErr w:type="spellStart"/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ed</w:t>
      </w:r>
      <w:proofErr w:type="spellEnd"/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).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Feminicidio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El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asesinato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de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mujeres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por ser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mujeres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. Madrid: Catarata. 2015.</w:t>
      </w:r>
    </w:p>
    <w:p w:rsidR="0084111D" w:rsidRPr="006158A4" w:rsidRDefault="0084111D" w:rsidP="0084111D">
      <w:pPr>
        <w:spacing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BARROS, Fernanda. O Amor e a Lei. In: Revista Psicologia, Ciência e Profissão, 17, nº 3 (40-47), 1997.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BARROS, Sérgio Resende de.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Aideologia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do afeto. Revista Brasileira de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Direiro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de Família, vol.4, n14, Porto Alegre: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Sintese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, IBDFAM,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jul-</w:t>
      </w:r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set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.</w:t>
      </w:r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2002.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BERNAL SAMPER. La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Mediación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Familiar como Alternativa Extrajudicial. In: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Anales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do I Congresso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Iberoamericano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de Psicologia Jurídica,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BERNARDI, Daysi C. F. Histórico da Inserção do Profissional Psicólogo no Tribunal de Justiça do Estado de S. Paulo - Um Capítulo da Psicologia Jurídica no Brasil. In: BRITO, </w:t>
      </w:r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L.M.T.</w:t>
      </w:r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(org.) Temas de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Psícologia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Jurídica. Rio de Janeiro, Relume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Dumará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, 1999.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BOBBIO, Norbert. A Era dos Direitos. Rio de Janeiro: Campus, 1992.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lastRenderedPageBreak/>
        <w:t xml:space="preserve">BONITO, Luis. Desvelando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los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micro machismos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en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la</w:t>
      </w:r>
      <w:proofErr w:type="spellEnd"/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vida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conyugal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,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en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CORSI, Juan. (</w:t>
      </w:r>
      <w:proofErr w:type="spellStart"/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ed</w:t>
      </w:r>
      <w:proofErr w:type="spellEnd"/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).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Violencia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masculina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en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pareja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, Una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aproximación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al</w:t>
      </w:r>
      <w:proofErr w:type="spellEnd"/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diagnóstico y a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los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modelos de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intervención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Buenos Aires: </w:t>
      </w:r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Paidós.</w:t>
      </w:r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1995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BOURDIEU, Pierre. A Dominação Masculina. 5ª Ed. Rio de Janeiro: Bertrand Brasil, 2007.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BRAIDOTTI, Rossi. Feminismo</w:t>
      </w:r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, diferencia</w:t>
      </w:r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sexual y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subjetividad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nomade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, Barcelona: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Gedisa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, 2004 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BUTLER,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Judit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Cuerpos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que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importan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Sobre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los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límites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materiales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y discursivos </w:t>
      </w:r>
      <w:proofErr w:type="spellStart"/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del</w:t>
      </w:r>
      <w:proofErr w:type="spellEnd"/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sexo, Madrid: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Paidós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, 2003. 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BUTLER,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Judit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Deshacer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el</w:t>
      </w:r>
      <w:proofErr w:type="spellEnd"/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género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, Madrid: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Paidós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, 2006 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BUTLER, Judith.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Cuerpos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que importam. Barcelona: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Paidós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, 2006.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BUTLER, Judith. El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género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en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disputa. El feminismo y </w:t>
      </w:r>
      <w:proofErr w:type="spellStart"/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la</w:t>
      </w:r>
      <w:proofErr w:type="spellEnd"/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subversion de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la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identidad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, Madrid: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Paidós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Ibérica, 2007.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CENARRO,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Angela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; ILLION,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Regin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Feminismos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Contribuciones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desde </w:t>
      </w:r>
      <w:proofErr w:type="spellStart"/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la</w:t>
      </w:r>
      <w:proofErr w:type="spellEnd"/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historia. Zaragoza: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Universidad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de Zaragoza. 2015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CHAVES CAMARGO, Antonio </w:t>
      </w:r>
      <w:proofErr w:type="spellStart"/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luis</w:t>
      </w:r>
      <w:proofErr w:type="spellEnd"/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(org.). O Menor e seus Direitos: Audiências Interprofissionais, São Paulo, Ed. Lex, 1982.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lastRenderedPageBreak/>
        <w:t>COHEN, Cláudio. O Profissional de Saúde Mental no Tribunal. In: Saúde Mental, Crime e Justiça, São Paulo, Edusp, 1996.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val="en-US" w:eastAsia="pt-BR"/>
        </w:rPr>
        <w:t xml:space="preserve">DEJOUS,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val="en-US" w:eastAsia="pt-BR"/>
        </w:rPr>
        <w:t>Cristophe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val="en-US" w:eastAsia="pt-BR"/>
        </w:rPr>
        <w:t>; ABDOUCHELI, Elisabeth; JAYET, Christian.</w:t>
      </w:r>
      <w:proofErr w:type="gramEnd"/>
      <w:r w:rsidRPr="006158A4">
        <w:rPr>
          <w:rFonts w:ascii="Futura Md BT" w:eastAsia="Times New Roman" w:hAnsi="Futura Md BT" w:cs="Arial"/>
          <w:sz w:val="24"/>
          <w:szCs w:val="24"/>
          <w:lang w:val="en-US" w:eastAsia="pt-BR"/>
        </w:rPr>
        <w:t xml:space="preserve"> </w:t>
      </w: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Psicodinâmica do trabalho: contribuições da escola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defouriana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à análise da relação prazer sofrimento e trabalho. São Paulo: Atlas, 1994.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DWORKIN, Ronald. O Domínio da Vida: Aborto, eutanásia e Liberdades Individuais. São Paulo: Martins Fontes, 2003.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FARIÑA, Francisca.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Violencia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de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género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. Tratado psicológico y legal. Madrid: Biblioteca Nueva. 2013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FIORELLI, José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Omir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; MANCINI; Rosana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Cathypa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Ragazzoni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. Psicologia jurídica. São Paulo: Atlas, 2009.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FOUCAULT, M. Historia de </w:t>
      </w:r>
      <w:proofErr w:type="spellStart"/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la</w:t>
      </w:r>
      <w:proofErr w:type="spellEnd"/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sexualidad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I: La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voluntad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del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saber. Madrid: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Siglo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XXI. 2005. 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FOUCAULT, M. Historia de </w:t>
      </w:r>
      <w:proofErr w:type="spellStart"/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la</w:t>
      </w:r>
      <w:proofErr w:type="spellEnd"/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sexualidad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II: El uso de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los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placeres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Madrid: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siglo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XXI. 2005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FOUCAULT, M. Historia de </w:t>
      </w:r>
      <w:proofErr w:type="spellStart"/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la</w:t>
      </w:r>
      <w:proofErr w:type="spellEnd"/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sexualidad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III: El cuidado de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sí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Madrid: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Siglo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XXI. 2005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lastRenderedPageBreak/>
        <w:t xml:space="preserve">FOUCAULT, M. Vigilar y Castigar. Madrid: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Siglo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XXI.</w:t>
      </w:r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2010.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FRAGOSO, Rui Celso Reali. O Direito de Família - Algumas Questões Contemporâneas. In: Revista do Instituto dos Advogados de São </w:t>
      </w:r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Paulo,</w:t>
      </w:r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Ano 3, n" 5, jan./jun., pp. 71-100, 2000.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FRANÇA, Ana Cristina Limongi. Stress e trabalho: uma abordagem psicossomática. 2ªed. São Paulo: Atlas, 1999.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GALLEGO Juana. Eva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devuelve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la</w:t>
      </w:r>
      <w:proofErr w:type="spellEnd"/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costilla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Nuevo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estado de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conciencia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de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las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mujeres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Barcelona: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Icaria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2010. 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GUASCH, Oscar.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Sociología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de </w:t>
      </w:r>
      <w:proofErr w:type="spellStart"/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la</w:t>
      </w:r>
      <w:proofErr w:type="spellEnd"/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sexualidad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. Madrid: CIS. 2003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HERNANDO,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Almudena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; AGUILAR, Pilar; ARRANZ, Fátima, HERCE, Julia y SAN MIGUEL,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Maite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Mujeres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,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hombres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, poder: subjetividades em conflito. Madrid: Traficantes de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sueños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2015. 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JACOB, Ana. Criação e Prática são Atitudes que Devem Caminhar Juntas. In: Jornal "PSI" de Psicologia, publicação do Conselho Regional </w:t>
      </w:r>
      <w:proofErr w:type="spellStart"/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dePsicologia</w:t>
      </w:r>
      <w:proofErr w:type="spellEnd"/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/SP, jan./fev., 2002.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KATZ, Jonathan Ned. A Invenção da Heterossexualidade. Rio de Janeiro: Ediouro, 1996.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lastRenderedPageBreak/>
        <w:t>KLEIN,</w:t>
      </w:r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M. “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Tendencias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Ciminales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em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Niños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Normales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”. In: Obras Completas de Melanie Klein. Buenos Aires: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Pidos-Horme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, Vol.II, 1978.</w:t>
      </w:r>
    </w:p>
    <w:p w:rsidR="0084111D" w:rsidRPr="006158A4" w:rsidRDefault="0084111D" w:rsidP="0084111D">
      <w:pPr>
        <w:spacing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LAGARDE, Marcela. </w:t>
      </w:r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“ </w:t>
      </w:r>
      <w:proofErr w:type="spellStart"/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Antropología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, feminismo y política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feminicidia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y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derechos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humanos de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las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muejres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”, em Mary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Bullen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y Carol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Díez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Mintegui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(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coords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). Retos teóricos. 2008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LAPLANCHE, Jean; PONTALIS, J. B.; TAMEM, Pedro. Vocabulário de psicanálise. 4ª ed. São Paulo: Martins Fontes, 2004.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MAGALHÃES, Lúcia Maria Azevedo. </w:t>
      </w:r>
      <w:proofErr w:type="spellStart"/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Et</w:t>
      </w:r>
      <w:proofErr w:type="spellEnd"/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alli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, Teorias da Personalidade em Freud, Reich e Jung (coord.Clara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R.Rappaport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). São </w:t>
      </w:r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Paulo:</w:t>
      </w:r>
      <w:proofErr w:type="spellStart"/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E.P.U.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-Pedagógica Universitária, 1984.  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MAIA. Maria Vitória Mamede. Rios sem discursos. Reflexões sobre a agressividade da Infância na Contemporaneidade. São Paulo: Vetor, 2007.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MARTINS, Sheila. Regina de Camargo. Perícias Psicológicas Judiciais e a Família: Proposta de Uma Avaliação Sistêmica, Dissertação de Mestrado, Psicologia Clínica, PUC-SP, 1999.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lastRenderedPageBreak/>
        <w:t xml:space="preserve">MATOS, Ana Carla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Harmatiuk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. As Famílias não fundadas no casamento e a condição feminina. Rio de Janeiro: Renovar, 2000.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MATOS,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Marlise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. Reinvenções do Vínculo Amoroso: Cultura e Identidade de Gênero na Modernidade Tardia. Belo Horizonte: UFMG, Rio de Janeiro: IUPERRJ, 2000.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MENDONÇA DO AMARAL, Sylvia Maria. Histórias de Amor num país sem leis. São Paulo: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Scortecci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, 2010.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MIRA Y LOPES, E. Manual de Psicologia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Juridica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Péritas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Editora, 2000. M. (org.) Casal e Família como Paciente. São Paulo, Ed. </w:t>
      </w:r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Escuta,</w:t>
      </w:r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1991.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MIRA y LOPES, Emílio. Manual de psicologia jurídica. 3ªed. Belo Horizonte: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Impactus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, 2009.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MONEY, </w:t>
      </w:r>
      <w:proofErr w:type="spellStart"/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Kirley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.</w:t>
      </w:r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”Rumo a uma Atitude Racional para o Crime”. In: Obra Selecionada de Roger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Money-</w:t>
      </w:r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Kyrle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.</w:t>
      </w:r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São Paulo: Casa do Psicólogo, 1996.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OSBORNE, Raquel.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Apuntes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sobre </w:t>
      </w:r>
      <w:proofErr w:type="spellStart"/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la</w:t>
      </w:r>
      <w:proofErr w:type="spellEnd"/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violencia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de género. Barcelona: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Bellaterra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. 2009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OSBORNE, Raquel. La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construcción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sexual de </w:t>
      </w:r>
      <w:proofErr w:type="spellStart"/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la</w:t>
      </w:r>
      <w:proofErr w:type="spellEnd"/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realidade. </w:t>
      </w:r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Madrid:</w:t>
      </w:r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Cátedra. 1993. 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lastRenderedPageBreak/>
        <w:t xml:space="preserve">OSBORNE, Raquel.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Trabajador@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s </w:t>
      </w:r>
      <w:proofErr w:type="spellStart"/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del</w:t>
      </w:r>
      <w:proofErr w:type="spellEnd"/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sexo.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Derechos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,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migraciones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y tráfico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en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el</w:t>
      </w:r>
      <w:proofErr w:type="spellEnd"/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siglo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XXI. Barcelona: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Bellaterra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. 2013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OSORNE, Raquel. La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violencia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contra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las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mujeres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Madrid: UNED. 2001. 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PATEMAN, Carol.  El contrato sexual. Barcelona: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Antrophos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1995. 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PAZOS, Maria. Desiguales por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ley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Las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Políticas públicas contra </w:t>
      </w:r>
      <w:proofErr w:type="spellStart"/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la</w:t>
      </w:r>
      <w:proofErr w:type="spellEnd"/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igualdad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de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género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</w:t>
      </w:r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Madrid:</w:t>
      </w:r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Catarata. 2014.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PCAZIO, Claudio. Sexo Secreto: Temas Polêmicos da Sexualidade. São Paulo: Edições GLS, 1999.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PÉREZ,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Amaia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Subversión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feminista de </w:t>
      </w:r>
      <w:proofErr w:type="spellStart"/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la</w:t>
      </w:r>
      <w:proofErr w:type="spellEnd"/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economia. Aportes para um debate sobre </w:t>
      </w:r>
      <w:proofErr w:type="spellStart"/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el</w:t>
      </w:r>
      <w:proofErr w:type="spellEnd"/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conflito capital vida. Madrid: Traficantes de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sueños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</w:t>
      </w:r>
    </w:p>
    <w:p w:rsidR="0084111D" w:rsidRPr="006158A4" w:rsidRDefault="0084111D" w:rsidP="0084111D">
      <w:pPr>
        <w:spacing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PHETERSON,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Gail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Mujeres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em flagrante delito de independência. Barcelona: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Bellaterra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. 2013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PINHEIRO, Jorge Duarte. O Núcleo Intangível da Comunhão Conjugal: Os Deveres Conjugais Sexuais. Coimbra: Almedina, 2004.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PLATERO, Lucas (</w:t>
      </w:r>
      <w:proofErr w:type="spellStart"/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ed</w:t>
      </w:r>
      <w:proofErr w:type="spellEnd"/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). </w:t>
      </w:r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Intersecciones:</w:t>
      </w:r>
      <w:proofErr w:type="spellStart"/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cuerpos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y sexualidades em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la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encrucijada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</w:t>
      </w:r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Barcelona:</w:t>
      </w:r>
      <w:proofErr w:type="spellStart"/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Bellaterra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. 2012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lastRenderedPageBreak/>
        <w:t xml:space="preserve">PLATERO, Lucas. Por um chato de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vino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Historias de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travestismo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y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masculinidad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feminina. </w:t>
      </w:r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Barcelona:</w:t>
      </w:r>
      <w:proofErr w:type="spellStart"/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Bellaterra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2015. 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PLATERO, Lucas. Trans*sexualidades.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Acompañamiento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,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factores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de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salud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y recursos educativos. Barcelona: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Bellaterra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2014. 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PRECIADO, </w:t>
      </w:r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Beatriz .</w:t>
      </w:r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Testo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Yonki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Madrid: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Espasa-Calpe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, 2008. 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PRECIADO, Beatriz,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Pornotopia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Arquitectura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y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sexualidad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en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“Playboy” durante </w:t>
      </w:r>
      <w:proofErr w:type="spellStart"/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la</w:t>
      </w:r>
      <w:proofErr w:type="spellEnd"/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guerra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fría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. Barcelona: Anagrama, 2010.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PRECIADO, Beatriz.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Manifiesto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contrasexual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Prácticas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subversivas de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identidad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sexual. Madrid: Opera Prima, 2002. 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REALE, Miguel. O Novo Código Civil Brasileiro. In: Revista da Academia Paulista de Magistrados, nº 1, dez., pp. 13-16, 2001.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RIBEIRO, Marília lobão. A Psicologia Judiciária nos Juízos que tratam do Direito de Família no Tribunal de Justiça do Distrito Federal. In: </w:t>
      </w:r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BRITO,</w:t>
      </w:r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L.M.T. Temas de Psicologia Jurídica (org.), Rio de Janeiro, Relume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Dumará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, 1999.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RIVERA,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María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Nombrar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el</w:t>
      </w:r>
      <w:proofErr w:type="spellEnd"/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mundo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en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femenino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Pensamientos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de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las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mujeres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y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teoría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feminista. Barcelona,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Icaria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. 1994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lastRenderedPageBreak/>
        <w:t>ROUANET, Sérgio. A Razão Cativa. São Paulo: Brasiliense, 1990.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RUSSELL, Diana, HARMES, Roberta.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Feminicidio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uma perspectiva global. México DF: UNAM. 2010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SAFFIOTI,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Heleieth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I.B.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Gênero, Patriarcado, Violência. São Paulo: Editora Fundação Perseu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Abramo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, 2007. (Coleção Brasil Urgente).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Santiago de Chile, 1995.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SANTOS, Juarez Cirino dos. Criminologia Radical. Rio de Janeiro: Forense, 1981.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SANTOS, Ruy Cezar do </w:t>
      </w:r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Espírito.</w:t>
      </w:r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”O auto conhecimento em sala de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de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aula”. IN: Ética, Valores Humanos e Transformação. São Paulo: Fundação Petrópolis, 1998.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SARMENTO, Daniel. Livres e Iguais-Estudos de Direito Constitucional. Rio de Janeiro: Lúmen Juris, 2006.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SAUT, Roberto Diniz. O Novo Direito da Criança e do Adolescente: uma abordagem possível.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Blumenal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: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Edifurb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, 2008.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SEGATO, Rita. La escritura em </w:t>
      </w:r>
      <w:proofErr w:type="spellStart"/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el</w:t>
      </w:r>
      <w:proofErr w:type="spellEnd"/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cuerpo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de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las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mujeres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asesinadas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em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Ciudad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Juarez.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Mexico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DF: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Universidad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del</w:t>
      </w:r>
      <w:proofErr w:type="spellEnd"/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Claustro de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Sor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Juana. 2013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lastRenderedPageBreak/>
        <w:t xml:space="preserve">SÓFOCLES, Édipo. Rei </w:t>
      </w:r>
      <w:proofErr w:type="spellStart"/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antígona</w:t>
      </w:r>
      <w:proofErr w:type="spellEnd"/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: texto integral. São Paulo: Martin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Claret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, 2003.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SOLÁ, Miriam, URKO, Elena.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Transfeminismos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Episteme</w:t>
      </w:r>
      <w:proofErr w:type="spellEnd"/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, Fricciones</w:t>
      </w:r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y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Flujos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Bilbao: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Txalaparta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2014. 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SPECTOR, Paul E. Psicologia nas Organizações. São Paulo: </w:t>
      </w:r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Saraiva,</w:t>
      </w:r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2005. 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THERBORN, Goran. Sexo e Poder. A Família no Mundo, 1900-2000. São </w:t>
      </w:r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Paulo:</w:t>
      </w:r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Contexto, 2006.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VAAMONDE, Maria. Debate feminista contemporâneo. Madrid: Biblioteca Nueva. 2014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VALENCIA,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Sayak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Capitalismo Gore. Barcelona: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Melusina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, 2010.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VARELA,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Nuria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Feminismo para principiantes. </w:t>
      </w:r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Madrid:</w:t>
      </w:r>
      <w:proofErr w:type="spellStart"/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Zeta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. 2012</w:t>
      </w:r>
    </w:p>
    <w:p w:rsidR="0084111D" w:rsidRPr="006158A4" w:rsidRDefault="0084111D" w:rsidP="0084111D">
      <w:pPr>
        <w:spacing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VV.AA. (h) amor. Madrid: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Continta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me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tienes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2015.y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nuevas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prácticas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Donostia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: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Ankulegui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2008. 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VV.AA. Contra </w:t>
      </w:r>
      <w:proofErr w:type="spellStart"/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el</w:t>
      </w:r>
      <w:proofErr w:type="spellEnd"/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machismo y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la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explotación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Madrid: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Corriente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Roja. 2014. 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VV:</w:t>
      </w:r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AA.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Sociología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y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género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Madrid: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Tecnos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2013. 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WILSON, Edward. A Natureza Humana. São </w:t>
      </w:r>
      <w:proofErr w:type="gram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Paulo:</w:t>
      </w:r>
      <w:proofErr w:type="gram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USP, 1981.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lastRenderedPageBreak/>
        <w:t>WINNICOTT, D.W. Conversando com os Pais. São Paulo: Martins Fontes, 1975.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WINNICOTT,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D.W.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”Moral e Educação”. In: O Ambiente e os Processos de Maturação. Artes Médicas. Porto Alegre. 1990.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WITTING, Monique. El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pensamiento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heterosexual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y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otros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ensayos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 xml:space="preserve">. Barcelona: </w:t>
      </w:r>
      <w:proofErr w:type="spellStart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Egales</w:t>
      </w:r>
      <w:proofErr w:type="spellEnd"/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, 2005.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ZENUN, Augusto. Dano Moral e sua Reparação. 7ª ED. Rio de Janeiro: Forense, 1998.</w:t>
      </w:r>
    </w:p>
    <w:p w:rsidR="0084111D" w:rsidRPr="006158A4" w:rsidRDefault="0084111D" w:rsidP="0084111D">
      <w:pPr>
        <w:spacing w:after="0" w:line="48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  <w:r w:rsidRPr="006158A4">
        <w:rPr>
          <w:rFonts w:ascii="Futura Md BT" w:eastAsia="Times New Roman" w:hAnsi="Futura Md BT" w:cs="Arial"/>
          <w:sz w:val="24"/>
          <w:szCs w:val="24"/>
          <w:lang w:eastAsia="pt-BR"/>
        </w:rPr>
        <w:t>ZIMERMAN, David (Org.). Aspectos psicológicos na prática jurídica. 2ª ed. Campinas: Millenium, 2008.</w:t>
      </w:r>
    </w:p>
    <w:sectPr w:rsidR="0084111D" w:rsidRPr="006158A4" w:rsidSect="007A5FB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0CD" w:rsidRDefault="003600CD" w:rsidP="009D1121">
      <w:pPr>
        <w:spacing w:after="0" w:line="240" w:lineRule="auto"/>
      </w:pPr>
      <w:r>
        <w:separator/>
      </w:r>
    </w:p>
  </w:endnote>
  <w:endnote w:type="continuationSeparator" w:id="0">
    <w:p w:rsidR="003600CD" w:rsidRDefault="003600CD" w:rsidP="009D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21" w:rsidRPr="00183412" w:rsidRDefault="009D1121" w:rsidP="009D1121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i/>
        <w:noProof/>
        <w:color w:val="00000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-66pt;margin-top:-13.8pt;width:141.9pt;height:27.85pt;z-index:251661312;mso-height-percent:200;mso-height-percent:200;mso-width-relative:margin;mso-height-relative:margin" filled="f" stroked="f">
          <v:textbox style="mso-next-textbox:#_x0000_s3074;mso-fit-shape-to-text:t">
            <w:txbxContent>
              <w:p w:rsidR="009D1121" w:rsidRPr="00E1591D" w:rsidRDefault="009D1121" w:rsidP="009D1121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"A Universidade que cresce com</w:t>
                </w:r>
                <w:proofErr w:type="gramStart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 </w:t>
                </w:r>
              </w:p>
              <w:p w:rsidR="009D1121" w:rsidRPr="00E1591D" w:rsidRDefault="009D1121" w:rsidP="009D1121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inovação</w:t>
                </w:r>
                <w:proofErr w:type="gramEnd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e inclusão social"</w:t>
                </w:r>
              </w:p>
            </w:txbxContent>
          </v:textbox>
        </v:shape>
      </w:pict>
    </w:r>
    <w:r w:rsidRPr="00381C25">
      <w:rPr>
        <w:rFonts w:ascii="Arial Narrow" w:hAnsi="Arial Narrow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81pt;margin-top:-1.05pt;width:588.55pt;height:.05pt;z-index:-251656192" o:connectortype="straight" strokecolor="#e7ac07" strokeweight="1.75pt"/>
      </w:pict>
    </w:r>
    <w:r>
      <w:rPr>
        <w:rFonts w:ascii="Arial Narrow" w:hAnsi="Arial Narrow" w:cs="Arial"/>
        <w:i/>
        <w:color w:val="000000"/>
        <w:sz w:val="16"/>
        <w:szCs w:val="16"/>
      </w:rPr>
      <w:t xml:space="preserve">Rua do Sol, 117, Centro – Prédio da Antiga Faculdade de Direito – São Luís – MA – Brasil CEP: </w:t>
    </w:r>
    <w:proofErr w:type="gramStart"/>
    <w:r>
      <w:rPr>
        <w:rFonts w:ascii="Arial Narrow" w:hAnsi="Arial Narrow" w:cs="Arial"/>
        <w:i/>
        <w:color w:val="000000"/>
        <w:sz w:val="16"/>
        <w:szCs w:val="16"/>
      </w:rPr>
      <w:t>65.020.909</w:t>
    </w:r>
    <w:proofErr w:type="gramEnd"/>
  </w:p>
  <w:p w:rsidR="009D1121" w:rsidRPr="00183412" w:rsidRDefault="009D1121" w:rsidP="009D1121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proofErr w:type="gramStart"/>
    <w:r w:rsidRPr="00183412">
      <w:rPr>
        <w:rFonts w:ascii="Arial Narrow" w:hAnsi="Arial Narrow" w:cs="Arial"/>
        <w:i/>
        <w:color w:val="000000"/>
        <w:sz w:val="16"/>
        <w:szCs w:val="16"/>
      </w:rPr>
      <w:t>Fone(</w:t>
    </w:r>
    <w:proofErr w:type="gramEnd"/>
    <w:r w:rsidRPr="00183412">
      <w:rPr>
        <w:rFonts w:ascii="Arial Narrow" w:hAnsi="Arial Narrow" w:cs="Arial"/>
        <w:i/>
        <w:color w:val="000000"/>
        <w:sz w:val="16"/>
        <w:szCs w:val="16"/>
      </w:rPr>
      <w:t>98) 3</w:t>
    </w:r>
    <w:r>
      <w:rPr>
        <w:rFonts w:ascii="Arial Narrow" w:hAnsi="Arial Narrow" w:cs="Arial"/>
        <w:i/>
        <w:color w:val="000000"/>
        <w:sz w:val="16"/>
        <w:szCs w:val="16"/>
      </w:rPr>
      <w:t>3</w:t>
    </w:r>
    <w:r w:rsidRPr="00183412">
      <w:rPr>
        <w:rFonts w:ascii="Arial Narrow" w:hAnsi="Arial Narrow" w:cs="Arial"/>
        <w:i/>
        <w:color w:val="000000"/>
        <w:sz w:val="16"/>
        <w:szCs w:val="16"/>
      </w:rPr>
      <w:t>01-</w:t>
    </w:r>
    <w:r>
      <w:rPr>
        <w:rFonts w:ascii="Arial Narrow" w:hAnsi="Arial Narrow" w:cs="Arial"/>
        <w:i/>
        <w:color w:val="000000"/>
        <w:sz w:val="16"/>
        <w:szCs w:val="16"/>
      </w:rPr>
      <w:t>8453/8454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Site: </w:t>
    </w:r>
    <w:r w:rsidRPr="002F106E">
      <w:rPr>
        <w:rFonts w:ascii="Arial" w:hAnsi="Arial" w:cs="Arial"/>
        <w:sz w:val="16"/>
        <w:szCs w:val="16"/>
        <w:shd w:val="clear" w:color="auto" w:fill="FFFFFF"/>
      </w:rPr>
      <w:t>www.</w:t>
    </w:r>
    <w:r w:rsidRPr="002F106E">
      <w:rPr>
        <w:rFonts w:ascii="Arial" w:hAnsi="Arial" w:cs="Arial"/>
        <w:b/>
        <w:bCs/>
        <w:sz w:val="16"/>
        <w:szCs w:val="16"/>
        <w:shd w:val="clear" w:color="auto" w:fill="FFFFFF"/>
      </w:rPr>
      <w:t>ppgdir</w:t>
    </w:r>
    <w:r w:rsidRPr="002F106E">
      <w:rPr>
        <w:rFonts w:ascii="Arial" w:hAnsi="Arial" w:cs="Arial"/>
        <w:sz w:val="16"/>
        <w:szCs w:val="16"/>
        <w:shd w:val="clear" w:color="auto" w:fill="FFFFFF"/>
      </w:rPr>
      <w:t>.ufma.br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E-mail:</w:t>
    </w:r>
    <w:r>
      <w:rPr>
        <w:rFonts w:ascii="Arial Narrow" w:hAnsi="Arial Narrow" w:cs="Arial"/>
        <w:i/>
        <w:color w:val="000000"/>
        <w:sz w:val="16"/>
        <w:szCs w:val="16"/>
      </w:rPr>
      <w:t xml:space="preserve"> secretaria-ppgdir@hotmail.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  <w:p w:rsidR="009D1121" w:rsidRDefault="009D112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0CD" w:rsidRDefault="003600CD" w:rsidP="009D1121">
      <w:pPr>
        <w:spacing w:after="0" w:line="240" w:lineRule="auto"/>
      </w:pPr>
      <w:r>
        <w:separator/>
      </w:r>
    </w:p>
  </w:footnote>
  <w:footnote w:type="continuationSeparator" w:id="0">
    <w:p w:rsidR="003600CD" w:rsidRDefault="003600CD" w:rsidP="009D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21" w:rsidRDefault="009D1121" w:rsidP="009D1121">
    <w:pPr>
      <w:pStyle w:val="Cabealho"/>
      <w:ind w:left="-142" w:right="74"/>
      <w:rPr>
        <w:rFonts w:ascii="Arial Narrow" w:hAnsi="Arial Narrow"/>
        <w:b/>
        <w:szCs w:val="28"/>
      </w:rPr>
    </w:pPr>
    <w:r>
      <w:rPr>
        <w:rFonts w:ascii="Arial Narrow" w:hAnsi="Arial Narrow"/>
        <w:b/>
        <w:noProof/>
        <w:szCs w:val="28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-107950</wp:posOffset>
          </wp:positionV>
          <wp:extent cx="748665" cy="750570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847725" cy="723900"/>
          <wp:effectExtent l="19050" t="0" r="9525" b="0"/>
          <wp:docPr id="3" name="Imagem 1" descr="verFoto?idFoto=137041&amp;key=f322ef52cb3f9560c13af176b84d4a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Foto?idFoto=137041&amp;key=f322ef52cb3f9560c13af176b84d4a4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121" w:rsidRPr="002E06C3" w:rsidRDefault="009D1121" w:rsidP="009D1121">
    <w:pPr>
      <w:pStyle w:val="Cabealho"/>
      <w:ind w:left="-142" w:right="74"/>
      <w:jc w:val="center"/>
      <w:rPr>
        <w:rFonts w:ascii="Arial Narrow" w:hAnsi="Arial Narrow"/>
        <w:b/>
        <w:szCs w:val="28"/>
      </w:rPr>
    </w:pPr>
    <w:r w:rsidRPr="002E06C3">
      <w:rPr>
        <w:rFonts w:ascii="Arial Narrow" w:hAnsi="Arial Narrow"/>
        <w:b/>
        <w:szCs w:val="28"/>
      </w:rPr>
      <w:t>UNIVERSIDADE FEDERAL DO MARANHÃO</w:t>
    </w:r>
  </w:p>
  <w:p w:rsidR="009D1121" w:rsidRDefault="009D1121" w:rsidP="009D1121">
    <w:pPr>
      <w:pStyle w:val="Cabealho"/>
      <w:ind w:left="-142" w:right="74"/>
      <w:jc w:val="center"/>
      <w:rPr>
        <w:rFonts w:ascii="Arial Narrow" w:hAnsi="Arial Narrow"/>
        <w:b/>
        <w:sz w:val="12"/>
        <w:szCs w:val="12"/>
      </w:rPr>
    </w:pPr>
    <w:r w:rsidRPr="002E06C3">
      <w:rPr>
        <w:rFonts w:ascii="Arial Narrow" w:hAnsi="Arial Narrow"/>
        <w:b/>
        <w:sz w:val="12"/>
        <w:szCs w:val="12"/>
      </w:rPr>
      <w:t>Fundação Instituída nos termos da Lei nº 5.152, de 21/10/1966 – São Luís - Maranhão.</w:t>
    </w:r>
  </w:p>
  <w:p w:rsidR="009D1121" w:rsidRPr="002E06C3" w:rsidRDefault="009D1121" w:rsidP="009D1121">
    <w:pPr>
      <w:pStyle w:val="Cabealho"/>
      <w:ind w:left="-142" w:right="74"/>
      <w:jc w:val="center"/>
      <w:rPr>
        <w:rFonts w:ascii="Arial Narrow" w:hAnsi="Arial Narrow"/>
        <w:b/>
        <w:sz w:val="12"/>
        <w:szCs w:val="12"/>
      </w:rPr>
    </w:pPr>
    <w:r w:rsidRPr="00381C25">
      <w:rPr>
        <w:rFonts w:ascii="Times New Roman" w:hAnsi="Times New Roman"/>
        <w:noProof/>
        <w:color w:val="BFBFBF"/>
        <w:sz w:val="18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left:0;text-align:left;margin-left:241.5pt;margin-top:2.85pt;width:219.75pt;height:20.95pt;z-index:251664384;mso-height-percent:200;mso-height-percent:200;mso-width-relative:margin;mso-height-relative:margin" stroked="f">
          <v:textbox style="mso-next-textbox:#_x0000_s3076;mso-fit-shape-to-text:t">
            <w:txbxContent>
              <w:p w:rsidR="009D1121" w:rsidRPr="002E06C3" w:rsidRDefault="009D1121" w:rsidP="009D1121">
                <w:pPr>
                  <w:tabs>
                    <w:tab w:val="right" w:pos="9072"/>
                  </w:tabs>
                  <w:ind w:right="50"/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Arial Narrow" w:hAnsi="Arial Narrow" w:cs="Arial"/>
                    <w:b/>
                  </w:rPr>
                  <w:t>Programa de Pós-Graduação em Direito e Instituições do Sistema de Justiça - PPGDIR</w:t>
                </w:r>
              </w:p>
            </w:txbxContent>
          </v:textbox>
        </v:shape>
      </w:pict>
    </w:r>
  </w:p>
  <w:p w:rsidR="009D1121" w:rsidRPr="002E11E1" w:rsidRDefault="009D1121" w:rsidP="009D1121">
    <w:pPr>
      <w:pStyle w:val="Cabealho"/>
      <w:tabs>
        <w:tab w:val="right" w:pos="9072"/>
      </w:tabs>
      <w:ind w:left="142" w:right="355"/>
      <w:jc w:val="center"/>
      <w:rPr>
        <w:rFonts w:ascii="Arial" w:hAnsi="Arial"/>
        <w:b/>
        <w:sz w:val="18"/>
      </w:rPr>
    </w:pPr>
    <w:r w:rsidRPr="00381C25">
      <w:rPr>
        <w:rFonts w:ascii="Arial" w:hAnsi="Arial" w:cs="Arial"/>
        <w:b/>
        <w:noProof/>
        <w:sz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5" type="#_x0000_t32" style="position:absolute;left:0;text-align:left;margin-left:-81pt;margin-top:10.55pt;width:603.85pt;height:.05pt;z-index:251663360" o:connectortype="straight" strokecolor="#e7ac07" strokeweight="2.25pt"/>
      </w:pict>
    </w:r>
  </w:p>
  <w:p w:rsidR="009D1121" w:rsidRDefault="009D112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3"/>
        <o:r id="V:Rule2" type="connector" idref="#_x0000_s307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465F"/>
    <w:rsid w:val="000D1CBB"/>
    <w:rsid w:val="001177D2"/>
    <w:rsid w:val="001219F2"/>
    <w:rsid w:val="00163D9F"/>
    <w:rsid w:val="00200C44"/>
    <w:rsid w:val="0026437D"/>
    <w:rsid w:val="002B3611"/>
    <w:rsid w:val="002F2696"/>
    <w:rsid w:val="002F72BE"/>
    <w:rsid w:val="0035465F"/>
    <w:rsid w:val="003600CD"/>
    <w:rsid w:val="0039046F"/>
    <w:rsid w:val="00392028"/>
    <w:rsid w:val="003C7740"/>
    <w:rsid w:val="003D0179"/>
    <w:rsid w:val="003F309E"/>
    <w:rsid w:val="00405307"/>
    <w:rsid w:val="00405BD3"/>
    <w:rsid w:val="004E4FF6"/>
    <w:rsid w:val="0053338E"/>
    <w:rsid w:val="005447A5"/>
    <w:rsid w:val="005B731E"/>
    <w:rsid w:val="006158A4"/>
    <w:rsid w:val="00671D7A"/>
    <w:rsid w:val="00693719"/>
    <w:rsid w:val="006D622D"/>
    <w:rsid w:val="006E65CB"/>
    <w:rsid w:val="00704754"/>
    <w:rsid w:val="00713EC7"/>
    <w:rsid w:val="00752F99"/>
    <w:rsid w:val="00761117"/>
    <w:rsid w:val="007A5FB1"/>
    <w:rsid w:val="007F6FB7"/>
    <w:rsid w:val="00807B4B"/>
    <w:rsid w:val="0084111D"/>
    <w:rsid w:val="008533D7"/>
    <w:rsid w:val="008B29C2"/>
    <w:rsid w:val="008D4E6B"/>
    <w:rsid w:val="008F28CB"/>
    <w:rsid w:val="008F3166"/>
    <w:rsid w:val="0099660E"/>
    <w:rsid w:val="009D1121"/>
    <w:rsid w:val="00A67A78"/>
    <w:rsid w:val="00A67B4B"/>
    <w:rsid w:val="00A730E8"/>
    <w:rsid w:val="00A7636C"/>
    <w:rsid w:val="00B660B9"/>
    <w:rsid w:val="00B855E9"/>
    <w:rsid w:val="00BE6FC9"/>
    <w:rsid w:val="00C9416B"/>
    <w:rsid w:val="00CA47D2"/>
    <w:rsid w:val="00CF6987"/>
    <w:rsid w:val="00CF69C2"/>
    <w:rsid w:val="00D01904"/>
    <w:rsid w:val="00D4390A"/>
    <w:rsid w:val="00D5257B"/>
    <w:rsid w:val="00D82001"/>
    <w:rsid w:val="00DA3863"/>
    <w:rsid w:val="00DF0028"/>
    <w:rsid w:val="00E97856"/>
    <w:rsid w:val="00EB053B"/>
    <w:rsid w:val="00ED2B73"/>
    <w:rsid w:val="00F00CA6"/>
    <w:rsid w:val="00F07E64"/>
    <w:rsid w:val="00F32C38"/>
    <w:rsid w:val="00F664EB"/>
    <w:rsid w:val="00F7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F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3EC7"/>
    <w:pPr>
      <w:ind w:left="720"/>
      <w:contextualSpacing/>
    </w:pPr>
  </w:style>
  <w:style w:type="paragraph" w:styleId="Cabealho">
    <w:name w:val="header"/>
    <w:aliases w:val=" Char"/>
    <w:basedOn w:val="Normal"/>
    <w:link w:val="CabealhoChar"/>
    <w:unhideWhenUsed/>
    <w:rsid w:val="009D1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 Char"/>
    <w:basedOn w:val="Fontepargpadro"/>
    <w:link w:val="Cabealho"/>
    <w:rsid w:val="009D1121"/>
  </w:style>
  <w:style w:type="paragraph" w:styleId="Rodap">
    <w:name w:val="footer"/>
    <w:basedOn w:val="Normal"/>
    <w:link w:val="RodapChar"/>
    <w:unhideWhenUsed/>
    <w:rsid w:val="009D1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D1121"/>
  </w:style>
  <w:style w:type="paragraph" w:styleId="Textodebalo">
    <w:name w:val="Balloon Text"/>
    <w:basedOn w:val="Normal"/>
    <w:link w:val="TextodebaloChar"/>
    <w:uiPriority w:val="99"/>
    <w:semiHidden/>
    <w:unhideWhenUsed/>
    <w:rsid w:val="009D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2026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MICRO-45</dc:creator>
  <cp:lastModifiedBy>MICRO-45</cp:lastModifiedBy>
  <cp:revision>2</cp:revision>
  <cp:lastPrinted>2016-03-04T16:27:00Z</cp:lastPrinted>
  <dcterms:created xsi:type="dcterms:W3CDTF">2016-03-04T23:29:00Z</dcterms:created>
  <dcterms:modified xsi:type="dcterms:W3CDTF">2016-03-04T23:29:00Z</dcterms:modified>
</cp:coreProperties>
</file>