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0" w:rsidRPr="00540B28" w:rsidRDefault="000309B0" w:rsidP="00310B63">
      <w:pPr>
        <w:rPr>
          <w:rFonts w:asciiTheme="minorHAnsi" w:hAnsiTheme="minorHAnsi" w:cstheme="minorHAnsi"/>
        </w:rPr>
      </w:pPr>
    </w:p>
    <w:p w:rsidR="00F257F8" w:rsidRPr="00540B28" w:rsidRDefault="00F257F8" w:rsidP="00310B63">
      <w:pPr>
        <w:jc w:val="center"/>
        <w:rPr>
          <w:rFonts w:asciiTheme="minorHAnsi" w:hAnsiTheme="minorHAnsi" w:cstheme="minorHAnsi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4"/>
          <w:szCs w:val="24"/>
        </w:rPr>
      </w:pPr>
      <w:r w:rsidRPr="00540B28">
        <w:rPr>
          <w:rFonts w:asciiTheme="minorHAnsi" w:hAnsiTheme="minorHAnsi" w:cstheme="minorHAnsi"/>
          <w:sz w:val="24"/>
          <w:szCs w:val="24"/>
        </w:rPr>
        <w:t>AVALIAÇÃO DOS REQUISITOS PARA BANCA DE QUALIFICAÇÃO</w:t>
      </w: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99149E" w:rsidP="00310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.1pt;width:436.2pt;height:58.55pt;z-index:251660288;mso-height-percent:200;mso-height-percent:200;mso-width-relative:margin;mso-height-relative:margin">
            <v:textbox style="mso-fit-shape-to-text:t">
              <w:txbxContent>
                <w:p w:rsidR="00310B63" w:rsidRPr="00E62654" w:rsidRDefault="00310B63" w:rsidP="00310B6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62654">
                    <w:rPr>
                      <w:b/>
                      <w:sz w:val="22"/>
                      <w:szCs w:val="22"/>
                    </w:rPr>
                    <w:t xml:space="preserve">Este formulário deverá ser entregue à secretaria </w:t>
                  </w:r>
                  <w:r w:rsidR="00F257F8">
                    <w:rPr>
                      <w:b/>
                      <w:sz w:val="22"/>
                      <w:szCs w:val="22"/>
                    </w:rPr>
                    <w:t xml:space="preserve">da </w:t>
                  </w:r>
                  <w:proofErr w:type="spellStart"/>
                  <w:r w:rsidR="00F257F8">
                    <w:rPr>
                      <w:b/>
                      <w:sz w:val="22"/>
                      <w:szCs w:val="22"/>
                    </w:rPr>
                    <w:t>Nucleadora</w:t>
                  </w:r>
                  <w:proofErr w:type="spellEnd"/>
                  <w:r w:rsidRPr="00E62654">
                    <w:rPr>
                      <w:b/>
                      <w:sz w:val="22"/>
                      <w:szCs w:val="22"/>
                    </w:rPr>
                    <w:t xml:space="preserve"> acompanhado do “requerimento de banca de defesa”, das cópias dos comprovantes de submissão dos artigos e/ou artigos publicados e dos comprovantes de depósito de patente (se houver) com uma ant</w:t>
                  </w:r>
                  <w:r w:rsidR="00F257F8">
                    <w:rPr>
                      <w:b/>
                      <w:sz w:val="22"/>
                      <w:szCs w:val="22"/>
                    </w:rPr>
                    <w:t>ecedência mínima de 30</w:t>
                  </w:r>
                  <w:r w:rsidRPr="00E62654">
                    <w:rPr>
                      <w:b/>
                      <w:sz w:val="22"/>
                      <w:szCs w:val="22"/>
                    </w:rPr>
                    <w:t xml:space="preserve"> (</w:t>
                  </w:r>
                  <w:r w:rsidR="00F257F8">
                    <w:rPr>
                      <w:b/>
                      <w:sz w:val="22"/>
                      <w:szCs w:val="22"/>
                    </w:rPr>
                    <w:t>trinta</w:t>
                  </w:r>
                  <w:r w:rsidRPr="00E62654">
                    <w:rPr>
                      <w:b/>
                      <w:sz w:val="22"/>
                      <w:szCs w:val="22"/>
                    </w:rPr>
                    <w:t xml:space="preserve">) dias da data da sessão de defesa. </w:t>
                  </w:r>
                </w:p>
              </w:txbxContent>
            </v:textbox>
          </v:shape>
        </w:pict>
      </w: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B63" w:rsidRPr="00540B28" w:rsidRDefault="00310B63" w:rsidP="00310B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B63" w:rsidRPr="00540B28" w:rsidRDefault="00310B63" w:rsidP="00310B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b/>
          <w:sz w:val="22"/>
          <w:szCs w:val="22"/>
        </w:rPr>
        <w:t>Nome do aluno</w:t>
      </w:r>
      <w:r w:rsidRPr="00540B28">
        <w:rPr>
          <w:rFonts w:asciiTheme="minorHAnsi" w:hAnsiTheme="minorHAnsi" w:cstheme="minorHAnsi"/>
          <w:sz w:val="22"/>
          <w:szCs w:val="22"/>
        </w:rPr>
        <w:t>:</w:t>
      </w:r>
    </w:p>
    <w:p w:rsidR="00310B63" w:rsidRPr="00540B28" w:rsidRDefault="00310B63" w:rsidP="00310B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b/>
          <w:sz w:val="22"/>
          <w:szCs w:val="22"/>
        </w:rPr>
        <w:t>Matrícula UFMA</w:t>
      </w:r>
      <w:r w:rsidRPr="00540B28">
        <w:rPr>
          <w:rFonts w:asciiTheme="minorHAnsi" w:hAnsiTheme="minorHAnsi" w:cstheme="minorHAnsi"/>
          <w:sz w:val="22"/>
          <w:szCs w:val="22"/>
        </w:rPr>
        <w:t>:</w:t>
      </w:r>
    </w:p>
    <w:p w:rsidR="00310B63" w:rsidRPr="00540B28" w:rsidRDefault="00310B63" w:rsidP="00310B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b/>
          <w:sz w:val="22"/>
          <w:szCs w:val="22"/>
        </w:rPr>
        <w:t>Orientador</w:t>
      </w:r>
      <w:r w:rsidRPr="00540B28">
        <w:rPr>
          <w:rFonts w:asciiTheme="minorHAnsi" w:hAnsiTheme="minorHAnsi" w:cstheme="minorHAnsi"/>
          <w:sz w:val="22"/>
          <w:szCs w:val="22"/>
        </w:rPr>
        <w:t>:</w:t>
      </w:r>
    </w:p>
    <w:p w:rsidR="00310B63" w:rsidRPr="00540B28" w:rsidRDefault="00310B63" w:rsidP="00310B63">
      <w:pPr>
        <w:jc w:val="both"/>
        <w:rPr>
          <w:rFonts w:asciiTheme="minorHAnsi" w:hAnsiTheme="minorHAnsi" w:cstheme="minorHAnsi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4"/>
          <w:szCs w:val="24"/>
        </w:rPr>
      </w:pPr>
      <w:r w:rsidRPr="00540B28">
        <w:rPr>
          <w:rFonts w:asciiTheme="minorHAnsi" w:hAnsiTheme="minorHAnsi" w:cstheme="minorHAnsi"/>
          <w:sz w:val="24"/>
          <w:szCs w:val="24"/>
        </w:rPr>
        <w:t>INFORMAÇÕES SOBRE PRODUÇÃO CIENTÍFICA RELACIONADA AO TRABALHO DE TESE</w:t>
      </w: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sz w:val="22"/>
          <w:szCs w:val="22"/>
        </w:rPr>
        <w:t>1 – Listar abaixo quantos e quais artigos (títulos do artigo e do periódico, autores e fator de impacto) dos artigos submetidos:</w:t>
      </w: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sz w:val="22"/>
          <w:szCs w:val="22"/>
        </w:rPr>
        <w:t>2 – Listar abaixo quantos e quais artigos (títulos do artigo e do periódico, autores, fator de impacto e mês / ano da publicação) dos artigos publicados (se houver):</w:t>
      </w: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4"/>
          <w:szCs w:val="24"/>
        </w:rPr>
      </w:pPr>
      <w:r w:rsidRPr="00540B28">
        <w:rPr>
          <w:rFonts w:asciiTheme="minorHAnsi" w:hAnsiTheme="minorHAnsi" w:cstheme="minorHAnsi"/>
          <w:sz w:val="24"/>
          <w:szCs w:val="24"/>
        </w:rPr>
        <w:t>INFORMAÇÕES SOBRE OS MEMBROS DA BANCA</w:t>
      </w:r>
    </w:p>
    <w:p w:rsidR="00977222" w:rsidRPr="00540B28" w:rsidRDefault="00977222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451"/>
        <w:gridCol w:w="1415"/>
        <w:gridCol w:w="1478"/>
        <w:gridCol w:w="1498"/>
      </w:tblGrid>
      <w:tr w:rsidR="00977222" w:rsidRPr="00540B28" w:rsidTr="00F62727">
        <w:trPr>
          <w:trHeight w:val="624"/>
          <w:jc w:val="center"/>
        </w:trPr>
        <w:tc>
          <w:tcPr>
            <w:tcW w:w="3338" w:type="dxa"/>
            <w:vMerge w:val="restart"/>
            <w:vAlign w:val="center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451" w:type="dxa"/>
            <w:vMerge w:val="restart"/>
            <w:vAlign w:val="center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Pesquisador CNPq?</w:t>
            </w:r>
          </w:p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  <w:proofErr w:type="gramEnd"/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não)</w:t>
            </w:r>
          </w:p>
        </w:tc>
        <w:tc>
          <w:tcPr>
            <w:tcW w:w="4391" w:type="dxa"/>
            <w:gridSpan w:val="3"/>
            <w:vAlign w:val="center"/>
          </w:tcPr>
          <w:p w:rsidR="00977222" w:rsidRPr="00540B28" w:rsidRDefault="00F62727" w:rsidP="006B5D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Nº de artigos no quadriênio</w:t>
            </w: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  <w:vMerge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A1/A2</w:t>
            </w:r>
          </w:p>
          <w:p w:rsidR="00977222" w:rsidRPr="00540B28" w:rsidRDefault="00977222" w:rsidP="00977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A3/A4</w:t>
            </w: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28">
              <w:rPr>
                <w:rFonts w:asciiTheme="minorHAnsi" w:hAnsiTheme="minorHAnsi" w:cstheme="minorHAnsi"/>
                <w:b/>
                <w:sz w:val="22"/>
                <w:szCs w:val="22"/>
              </w:rPr>
              <w:t>B1/B4</w:t>
            </w: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22" w:rsidRPr="00540B28" w:rsidTr="00F62727">
        <w:trPr>
          <w:jc w:val="center"/>
        </w:trPr>
        <w:tc>
          <w:tcPr>
            <w:tcW w:w="3338" w:type="dxa"/>
          </w:tcPr>
          <w:p w:rsidR="00977222" w:rsidRPr="00540B28" w:rsidRDefault="00977222" w:rsidP="006B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977222" w:rsidRPr="00540B28" w:rsidRDefault="00977222" w:rsidP="006B5D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0B63" w:rsidRPr="00540B28" w:rsidRDefault="00310B63" w:rsidP="00F62727">
      <w:pPr>
        <w:rPr>
          <w:rFonts w:asciiTheme="minorHAnsi" w:hAnsiTheme="minorHAnsi" w:cstheme="minorHAnsi"/>
          <w:sz w:val="22"/>
          <w:szCs w:val="22"/>
        </w:rPr>
      </w:pPr>
    </w:p>
    <w:p w:rsidR="00F62727" w:rsidRPr="00540B28" w:rsidRDefault="00F62727" w:rsidP="00F62727">
      <w:pPr>
        <w:rPr>
          <w:rFonts w:asciiTheme="minorHAnsi" w:hAnsiTheme="minorHAnsi" w:cstheme="minorHAnsi"/>
          <w:sz w:val="22"/>
          <w:szCs w:val="22"/>
        </w:rPr>
      </w:pPr>
    </w:p>
    <w:p w:rsidR="00F62727" w:rsidRPr="00540B28" w:rsidRDefault="00F62727" w:rsidP="00F62727">
      <w:pPr>
        <w:rPr>
          <w:rFonts w:asciiTheme="minorHAnsi" w:hAnsiTheme="minorHAnsi" w:cstheme="minorHAnsi"/>
          <w:sz w:val="22"/>
          <w:szCs w:val="22"/>
        </w:rPr>
      </w:pPr>
    </w:p>
    <w:p w:rsidR="00F62727" w:rsidRPr="00540B28" w:rsidRDefault="00F62727" w:rsidP="00F62727">
      <w:pPr>
        <w:rPr>
          <w:rFonts w:asciiTheme="minorHAnsi" w:hAnsiTheme="minorHAnsi" w:cstheme="minorHAnsi"/>
          <w:sz w:val="22"/>
          <w:szCs w:val="22"/>
        </w:rPr>
      </w:pPr>
    </w:p>
    <w:p w:rsidR="00F62727" w:rsidRPr="00540B28" w:rsidRDefault="00F62727" w:rsidP="00F62727">
      <w:pPr>
        <w:rPr>
          <w:rFonts w:asciiTheme="minorHAnsi" w:hAnsiTheme="minorHAnsi" w:cstheme="minorHAnsi"/>
          <w:sz w:val="22"/>
          <w:szCs w:val="22"/>
        </w:rPr>
      </w:pPr>
    </w:p>
    <w:p w:rsidR="00977222" w:rsidRPr="00540B28" w:rsidRDefault="00977222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both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sz w:val="22"/>
          <w:szCs w:val="22"/>
        </w:rPr>
        <w:t>Declaro serem verdadeiras todas as informações prestadas por mim neste formulário.</w:t>
      </w: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right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sz w:val="22"/>
          <w:szCs w:val="22"/>
        </w:rPr>
        <w:t>Local, _____/________/_______</w:t>
      </w:r>
    </w:p>
    <w:p w:rsidR="00310B63" w:rsidRPr="00540B28" w:rsidRDefault="00310B63" w:rsidP="00310B6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10B63" w:rsidRPr="00540B28" w:rsidRDefault="00310B63" w:rsidP="00310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B28">
        <w:rPr>
          <w:rFonts w:asciiTheme="minorHAnsi" w:hAnsiTheme="minorHAnsi" w:cstheme="minorHAnsi"/>
          <w:sz w:val="22"/>
          <w:szCs w:val="22"/>
        </w:rPr>
        <w:t>Nome e assinatura do aluno</w:t>
      </w:r>
    </w:p>
    <w:p w:rsidR="00310B63" w:rsidRPr="00540B28" w:rsidRDefault="00310B63" w:rsidP="00310B63">
      <w:pPr>
        <w:rPr>
          <w:rFonts w:asciiTheme="minorHAnsi" w:hAnsiTheme="minorHAnsi" w:cstheme="minorHAnsi"/>
        </w:rPr>
      </w:pPr>
    </w:p>
    <w:sectPr w:rsidR="00310B63" w:rsidRPr="00540B28" w:rsidSect="00351E47">
      <w:headerReference w:type="default" r:id="rId6"/>
      <w:footerReference w:type="default" r:id="rId7"/>
      <w:pgSz w:w="12240" w:h="15840"/>
      <w:pgMar w:top="1134" w:right="851" w:bottom="1134" w:left="1701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9E" w:rsidRDefault="0099149E">
      <w:r>
        <w:separator/>
      </w:r>
    </w:p>
  </w:endnote>
  <w:endnote w:type="continuationSeparator" w:id="0">
    <w:p w:rsidR="0099149E" w:rsidRDefault="009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461920">
    <w:pPr>
      <w:ind w:left="-1080" w:right="-167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__________________________________________________________________________________</w:t>
    </w:r>
  </w:p>
  <w:p w:rsidR="00253B2C" w:rsidRPr="00253B2C" w:rsidRDefault="00461920" w:rsidP="00253B2C">
    <w:pPr>
      <w:autoSpaceDE w:val="0"/>
      <w:autoSpaceDN w:val="0"/>
      <w:adjustRightInd w:val="0"/>
      <w:jc w:val="center"/>
      <w:rPr>
        <w:rFonts w:asciiTheme="minorHAnsi" w:hAnsiTheme="minorHAnsi" w:cs="ArialMT"/>
      </w:rPr>
    </w:pPr>
    <w:r w:rsidRPr="00164430">
      <w:rPr>
        <w:rFonts w:ascii="Arial Narrow" w:hAnsi="Arial Narrow" w:cs="ArialMT"/>
      </w:rPr>
      <w:t>Av</w:t>
    </w:r>
    <w:r w:rsidRPr="00253B2C">
      <w:rPr>
        <w:rFonts w:asciiTheme="minorHAnsi" w:hAnsiTheme="minorHAnsi" w:cs="ArialMT"/>
      </w:rPr>
      <w:t>. dos Portugueses, 1966, Bacanga – CEP 65080-805, São Luís - MA</w:t>
    </w:r>
  </w:p>
  <w:p w:rsidR="00253B2C" w:rsidRPr="00253B2C" w:rsidRDefault="00461920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ArialMT"/>
      </w:rPr>
      <w:t xml:space="preserve">    Telefone (98) 3272-9531 E-mail: </w:t>
    </w:r>
    <w:r w:rsidRPr="00253B2C">
      <w:rPr>
        <w:rFonts w:asciiTheme="minorHAnsi" w:hAnsiTheme="minorHAnsi" w:cs="TimesNewRomanPSMT"/>
      </w:rPr>
      <w:t>renorbio@ufma.br</w:t>
    </w:r>
  </w:p>
  <w:p w:rsidR="00253B2C" w:rsidRPr="00253B2C" w:rsidRDefault="00461920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TimesNewRomanPSMT"/>
      </w:rPr>
      <w:t>http://www.renorbio.org.br</w:t>
    </w:r>
  </w:p>
  <w:p w:rsidR="00940B95" w:rsidRPr="005E3151" w:rsidRDefault="0099149E" w:rsidP="00253B2C">
    <w:pPr>
      <w:autoSpaceDE w:val="0"/>
      <w:autoSpaceDN w:val="0"/>
      <w:adjustRightInd w:val="0"/>
      <w:jc w:val="center"/>
      <w:rPr>
        <w:rFonts w:ascii="Calibri" w:hAnsi="Calibri" w:cs="TimesNewRomanPS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9E" w:rsidRDefault="0099149E">
      <w:r>
        <w:separator/>
      </w:r>
    </w:p>
  </w:footnote>
  <w:footnote w:type="continuationSeparator" w:id="0">
    <w:p w:rsidR="0099149E" w:rsidRDefault="009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99149E" w:rsidP="009F3780">
    <w:pPr>
      <w:autoSpaceDE w:val="0"/>
      <w:autoSpaceDN w:val="0"/>
      <w:adjustRightInd w:val="0"/>
      <w:jc w:val="center"/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UEMA" style="position:absolute;left:0;text-align:left;margin-left:402.85pt;margin-top:4.1pt;width:64.3pt;height:78.05pt;z-index:-251659264;visibility:visible">
          <v:imagedata r:id="rId1" o:title="UEMA" cropleft="6208f" cropright="40067f"/>
        </v:shape>
      </w:pict>
    </w:r>
    <w:r>
      <w:rPr>
        <w:noProof/>
        <w:sz w:val="24"/>
        <w:szCs w:val="24"/>
        <w:lang w:eastAsia="pt-BR"/>
      </w:rPr>
      <w:pict>
        <v:shape id="Picture 11" o:spid="_x0000_s2050" type="#_x0000_t75" style="position:absolute;left:0;text-align:left;margin-left:-22.7pt;margin-top:.5pt;width:77.65pt;height:86.5pt;z-index:-251658240;visibility:visible">
          <v:imagedata r:id="rId2" o:title=""/>
        </v:shape>
      </w:pict>
    </w:r>
    <w:r>
      <w:rPr>
        <w:noProof/>
        <w:sz w:val="24"/>
        <w:szCs w:val="24"/>
        <w:lang w:eastAsia="pt-BR"/>
      </w:rPr>
      <w:pict>
        <v:shape id="Imagem 0" o:spid="_x0000_i1025" type="#_x0000_t75" alt="logo-renorbio1.jpg" style="width:165pt;height:48pt;visibility:visible">
          <v:imagedata r:id="rId3" o:title="logo-renorbio1"/>
        </v:shape>
      </w:pict>
    </w:r>
  </w:p>
  <w:p w:rsidR="007A143D" w:rsidRPr="00253B2C" w:rsidRDefault="00461920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Universidade Federal do Maranhão - UFMA</w:t>
    </w:r>
  </w:p>
  <w:p w:rsidR="009F3780" w:rsidRPr="00253B2C" w:rsidRDefault="00461920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Centro de Ciências Biológicas e da Saúde - CCBS</w:t>
    </w:r>
  </w:p>
  <w:p w:rsidR="009F3780" w:rsidRPr="00253B2C" w:rsidRDefault="00461920" w:rsidP="009F3780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Programa de Pós-Graduação em Biotecnologia - RENORBIO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B63"/>
    <w:rsid w:val="000309B0"/>
    <w:rsid w:val="00275A35"/>
    <w:rsid w:val="00310B63"/>
    <w:rsid w:val="00461920"/>
    <w:rsid w:val="00540B28"/>
    <w:rsid w:val="006B5D49"/>
    <w:rsid w:val="0072628E"/>
    <w:rsid w:val="00936B63"/>
    <w:rsid w:val="00977222"/>
    <w:rsid w:val="0099149E"/>
    <w:rsid w:val="00AE4D57"/>
    <w:rsid w:val="00DE090C"/>
    <w:rsid w:val="00F257F8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552542-E669-4ED4-AE6B-C10D410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0B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9</cp:revision>
  <dcterms:created xsi:type="dcterms:W3CDTF">2023-05-05T18:04:00Z</dcterms:created>
  <dcterms:modified xsi:type="dcterms:W3CDTF">2023-10-04T17:32:00Z</dcterms:modified>
</cp:coreProperties>
</file>