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5B" w:rsidRPr="00BD325B" w:rsidRDefault="00BD325B" w:rsidP="00BD325B"/>
    <w:p w:rsidR="00BD325B" w:rsidRDefault="00BD325B" w:rsidP="00BD325B"/>
    <w:p w:rsidR="00BD325B" w:rsidRPr="00117025" w:rsidRDefault="00BD325B" w:rsidP="00BD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>
        <w:tab/>
      </w:r>
      <w:r w:rsidRPr="00117025">
        <w:rPr>
          <w:b/>
          <w:bCs/>
          <w:sz w:val="28"/>
          <w:szCs w:val="28"/>
        </w:rPr>
        <w:t>ATA DE EXAME DE QUALIFICAÇÃO</w:t>
      </w:r>
    </w:p>
    <w:p w:rsidR="00BD325B" w:rsidRPr="00117025" w:rsidRDefault="00BD325B" w:rsidP="00BD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117025">
        <w:rPr>
          <w:b/>
          <w:bCs/>
          <w:sz w:val="28"/>
          <w:szCs w:val="28"/>
        </w:rPr>
        <w:t xml:space="preserve">Modalidade: </w:t>
      </w:r>
      <w:r w:rsidR="00655411" w:rsidRPr="00655411">
        <w:rPr>
          <w:rFonts w:cs="Times New Roman"/>
          <w:b/>
          <w:bCs/>
          <w:caps/>
          <w:sz w:val="28"/>
          <w:szCs w:val="28"/>
        </w:rPr>
        <w:t>parecer em manuscrito</w:t>
      </w:r>
    </w:p>
    <w:p w:rsidR="00BD325B" w:rsidRPr="00BF1D1A" w:rsidRDefault="00BD325B" w:rsidP="00BD325B">
      <w:pPr>
        <w:spacing w:after="0" w:line="240" w:lineRule="auto"/>
        <w:jc w:val="both"/>
        <w:rPr>
          <w:sz w:val="16"/>
          <w:szCs w:val="16"/>
        </w:rPr>
      </w:pPr>
    </w:p>
    <w:p w:rsidR="006B5D36" w:rsidRDefault="00BD325B" w:rsidP="00BD325B">
      <w:pPr>
        <w:spacing w:after="0" w:line="360" w:lineRule="auto"/>
        <w:jc w:val="both"/>
        <w:rPr>
          <w:sz w:val="24"/>
          <w:szCs w:val="24"/>
        </w:rPr>
      </w:pPr>
      <w:r w:rsidRPr="00630560">
        <w:rPr>
          <w:sz w:val="24"/>
          <w:szCs w:val="24"/>
        </w:rPr>
        <w:t xml:space="preserve">No dia </w:t>
      </w:r>
      <w:r w:rsidR="00117025" w:rsidRPr="00117025">
        <w:rPr>
          <w:color w:val="FF0000"/>
          <w:sz w:val="24"/>
          <w:szCs w:val="24"/>
        </w:rPr>
        <w:t>XXXXXX</w:t>
      </w:r>
      <w:r>
        <w:rPr>
          <w:sz w:val="24"/>
          <w:szCs w:val="24"/>
        </w:rPr>
        <w:t xml:space="preserve"> de </w:t>
      </w:r>
      <w:r w:rsidR="00117025">
        <w:rPr>
          <w:sz w:val="24"/>
          <w:szCs w:val="24"/>
        </w:rPr>
        <w:t>[</w:t>
      </w:r>
      <w:r w:rsidR="00117025" w:rsidRPr="00117025">
        <w:rPr>
          <w:color w:val="FF0000"/>
          <w:sz w:val="24"/>
          <w:szCs w:val="24"/>
        </w:rPr>
        <w:t>mês</w:t>
      </w:r>
      <w:r w:rsidR="00117025">
        <w:rPr>
          <w:sz w:val="24"/>
          <w:szCs w:val="24"/>
        </w:rPr>
        <w:t>]</w:t>
      </w:r>
      <w:r>
        <w:rPr>
          <w:sz w:val="24"/>
          <w:szCs w:val="24"/>
        </w:rPr>
        <w:t xml:space="preserve"> de </w:t>
      </w:r>
      <w:r w:rsidR="00117025">
        <w:rPr>
          <w:sz w:val="24"/>
          <w:szCs w:val="24"/>
        </w:rPr>
        <w:t>[</w:t>
      </w:r>
      <w:r w:rsidR="00117025" w:rsidRPr="00117025">
        <w:rPr>
          <w:color w:val="FF0000"/>
          <w:sz w:val="24"/>
          <w:szCs w:val="24"/>
        </w:rPr>
        <w:t>ano</w:t>
      </w:r>
      <w:r w:rsidR="00117025">
        <w:rPr>
          <w:sz w:val="24"/>
          <w:szCs w:val="24"/>
        </w:rPr>
        <w:t>]</w:t>
      </w:r>
      <w:r>
        <w:rPr>
          <w:sz w:val="24"/>
          <w:szCs w:val="24"/>
        </w:rPr>
        <w:t>,</w:t>
      </w:r>
      <w:r w:rsidRPr="00630560">
        <w:rPr>
          <w:sz w:val="24"/>
          <w:szCs w:val="24"/>
        </w:rPr>
        <w:t xml:space="preserve"> </w:t>
      </w:r>
      <w:r w:rsidR="006B5D36">
        <w:rPr>
          <w:sz w:val="24"/>
          <w:szCs w:val="24"/>
        </w:rPr>
        <w:t>o(a) orientador(a) do(a) discente</w:t>
      </w:r>
      <w:r w:rsidR="00FD2564">
        <w:rPr>
          <w:sz w:val="24"/>
          <w:szCs w:val="24"/>
        </w:rPr>
        <w:t xml:space="preserve"> </w:t>
      </w:r>
      <w:r w:rsidR="006B5D36">
        <w:rPr>
          <w:sz w:val="24"/>
          <w:szCs w:val="24"/>
        </w:rPr>
        <w:t>[</w:t>
      </w:r>
      <w:r w:rsidR="006B5D36" w:rsidRPr="001F1C99">
        <w:rPr>
          <w:color w:val="FF0000"/>
          <w:sz w:val="24"/>
          <w:szCs w:val="24"/>
        </w:rPr>
        <w:t>Nome do(a) discente</w:t>
      </w:r>
      <w:r w:rsidR="006B5D36">
        <w:rPr>
          <w:sz w:val="24"/>
          <w:szCs w:val="24"/>
        </w:rPr>
        <w:t>]</w:t>
      </w:r>
      <w:r w:rsidR="006B5D36" w:rsidRPr="00074A1D">
        <w:rPr>
          <w:b/>
          <w:bCs/>
          <w:sz w:val="24"/>
          <w:szCs w:val="24"/>
        </w:rPr>
        <w:t xml:space="preserve"> </w:t>
      </w:r>
      <w:r w:rsidR="006B5D36" w:rsidRPr="00780452">
        <w:rPr>
          <w:sz w:val="24"/>
          <w:szCs w:val="24"/>
        </w:rPr>
        <w:t xml:space="preserve">(Matrícula Nº </w:t>
      </w:r>
      <w:r w:rsidR="006B5D36" w:rsidRPr="00780452">
        <w:rPr>
          <w:color w:val="FF0000"/>
          <w:sz w:val="24"/>
          <w:szCs w:val="24"/>
        </w:rPr>
        <w:t>XXX</w:t>
      </w:r>
      <w:r w:rsidR="006B5D36" w:rsidRPr="00780452">
        <w:rPr>
          <w:sz w:val="24"/>
          <w:szCs w:val="24"/>
        </w:rPr>
        <w:t>)</w:t>
      </w:r>
      <w:r w:rsidR="006B5D36">
        <w:rPr>
          <w:sz w:val="24"/>
          <w:szCs w:val="24"/>
        </w:rPr>
        <w:t xml:space="preserve"> enviou</w:t>
      </w:r>
      <w:r w:rsidR="00FD2564">
        <w:rPr>
          <w:sz w:val="24"/>
          <w:szCs w:val="24"/>
        </w:rPr>
        <w:t xml:space="preserve"> por e-mail</w:t>
      </w:r>
      <w:r w:rsidR="00A44AC0">
        <w:rPr>
          <w:sz w:val="24"/>
          <w:szCs w:val="24"/>
        </w:rPr>
        <w:t xml:space="preserve"> o</w:t>
      </w:r>
      <w:r w:rsidR="006B5D36">
        <w:rPr>
          <w:sz w:val="24"/>
          <w:szCs w:val="24"/>
        </w:rPr>
        <w:t xml:space="preserve"> manuscrito que </w:t>
      </w:r>
      <w:r w:rsidR="00FD2564">
        <w:rPr>
          <w:sz w:val="24"/>
          <w:szCs w:val="24"/>
        </w:rPr>
        <w:t>fará parte</w:t>
      </w:r>
      <w:r w:rsidR="006B5D36">
        <w:rPr>
          <w:sz w:val="24"/>
          <w:szCs w:val="24"/>
        </w:rPr>
        <w:t xml:space="preserve"> </w:t>
      </w:r>
      <w:r w:rsidR="00FD2564">
        <w:rPr>
          <w:sz w:val="24"/>
          <w:szCs w:val="24"/>
        </w:rPr>
        <w:t xml:space="preserve">da </w:t>
      </w:r>
      <w:r w:rsidR="00FD2564" w:rsidRPr="00F90194">
        <w:rPr>
          <w:color w:val="FF0000"/>
          <w:sz w:val="24"/>
          <w:szCs w:val="24"/>
        </w:rPr>
        <w:t>D</w:t>
      </w:r>
      <w:r w:rsidR="006B5D36" w:rsidRPr="00F90194">
        <w:rPr>
          <w:color w:val="FF0000"/>
          <w:sz w:val="24"/>
          <w:szCs w:val="24"/>
        </w:rPr>
        <w:t>issertação</w:t>
      </w:r>
      <w:r w:rsidR="00FD2564" w:rsidRPr="00F90194">
        <w:rPr>
          <w:color w:val="FF0000"/>
          <w:sz w:val="24"/>
          <w:szCs w:val="24"/>
        </w:rPr>
        <w:t>/Tese</w:t>
      </w:r>
      <w:r w:rsidR="006B5D36" w:rsidRPr="00F90194">
        <w:rPr>
          <w:color w:val="FF0000"/>
          <w:sz w:val="24"/>
          <w:szCs w:val="24"/>
        </w:rPr>
        <w:t xml:space="preserve"> </w:t>
      </w:r>
      <w:r w:rsidR="00FD2564">
        <w:rPr>
          <w:sz w:val="24"/>
          <w:szCs w:val="24"/>
        </w:rPr>
        <w:t>intitulada “</w:t>
      </w:r>
      <w:proofErr w:type="spellStart"/>
      <w:r w:rsidR="00FD2564" w:rsidRPr="00B04242">
        <w:rPr>
          <w:color w:val="FF0000"/>
          <w:sz w:val="24"/>
          <w:szCs w:val="24"/>
        </w:rPr>
        <w:t>xxxxxxx</w:t>
      </w:r>
      <w:proofErr w:type="spellEnd"/>
      <w:r w:rsidR="00FD2564">
        <w:rPr>
          <w:sz w:val="24"/>
          <w:szCs w:val="24"/>
        </w:rPr>
        <w:t>”, do(a) referido(a)a discente</w:t>
      </w:r>
      <w:r w:rsidR="00A44AC0">
        <w:rPr>
          <w:sz w:val="24"/>
          <w:szCs w:val="24"/>
        </w:rPr>
        <w:t>, junto com a ficha de avaliação</w:t>
      </w:r>
      <w:r w:rsidR="00F90194">
        <w:rPr>
          <w:sz w:val="24"/>
          <w:szCs w:val="24"/>
        </w:rPr>
        <w:t>, para os avaliadores aprovados pelo colegiado do programa</w:t>
      </w:r>
      <w:r w:rsidR="00FD2564">
        <w:rPr>
          <w:sz w:val="24"/>
          <w:szCs w:val="24"/>
        </w:rPr>
        <w:t xml:space="preserve">. Ao enviar </w:t>
      </w:r>
      <w:r w:rsidR="00A44AC0">
        <w:rPr>
          <w:sz w:val="24"/>
          <w:szCs w:val="24"/>
        </w:rPr>
        <w:t>os documento</w:t>
      </w:r>
      <w:r w:rsidR="00FB1B32">
        <w:rPr>
          <w:sz w:val="24"/>
          <w:szCs w:val="24"/>
        </w:rPr>
        <w:t>s, o</w:t>
      </w:r>
      <w:r w:rsidR="00A44AC0">
        <w:rPr>
          <w:sz w:val="24"/>
          <w:szCs w:val="24"/>
        </w:rPr>
        <w:t>(a) orientador(a)</w:t>
      </w:r>
      <w:r w:rsidR="00FB1B32">
        <w:rPr>
          <w:sz w:val="24"/>
          <w:szCs w:val="24"/>
        </w:rPr>
        <w:t xml:space="preserve"> informou para os(as)</w:t>
      </w:r>
      <w:r w:rsidR="00A44AC0">
        <w:rPr>
          <w:sz w:val="24"/>
          <w:szCs w:val="24"/>
        </w:rPr>
        <w:t xml:space="preserve"> </w:t>
      </w:r>
      <w:r w:rsidR="00FB1B32">
        <w:rPr>
          <w:sz w:val="24"/>
          <w:szCs w:val="24"/>
        </w:rPr>
        <w:t>avaliadores que eles possuíam</w:t>
      </w:r>
      <w:r w:rsidR="00A44AC0">
        <w:rPr>
          <w:sz w:val="24"/>
          <w:szCs w:val="24"/>
        </w:rPr>
        <w:t xml:space="preserve"> 21 dias para emitir seu parecer, preenchendo a ficha de avaliação, assim como fazendo correções e comentários diretamente no manuscrito. </w:t>
      </w:r>
      <w:r w:rsidR="00FB1B32">
        <w:rPr>
          <w:sz w:val="24"/>
          <w:szCs w:val="24"/>
        </w:rPr>
        <w:t xml:space="preserve"> Após receber o parecer dos dois avaliadores</w:t>
      </w:r>
      <w:r w:rsidR="0002774B">
        <w:rPr>
          <w:sz w:val="24"/>
          <w:szCs w:val="24"/>
        </w:rPr>
        <w:t xml:space="preserve">, no </w:t>
      </w:r>
      <w:r w:rsidR="0002774B" w:rsidRPr="00630560">
        <w:rPr>
          <w:sz w:val="24"/>
          <w:szCs w:val="24"/>
        </w:rPr>
        <w:t xml:space="preserve">dia </w:t>
      </w:r>
      <w:r w:rsidR="0002774B" w:rsidRPr="00117025">
        <w:rPr>
          <w:color w:val="FF0000"/>
          <w:sz w:val="24"/>
          <w:szCs w:val="24"/>
        </w:rPr>
        <w:t>XXXXXX</w:t>
      </w:r>
      <w:r w:rsidR="0002774B">
        <w:rPr>
          <w:sz w:val="24"/>
          <w:szCs w:val="24"/>
        </w:rPr>
        <w:t xml:space="preserve"> de [</w:t>
      </w:r>
      <w:r w:rsidR="0002774B" w:rsidRPr="00117025">
        <w:rPr>
          <w:color w:val="FF0000"/>
          <w:sz w:val="24"/>
          <w:szCs w:val="24"/>
        </w:rPr>
        <w:t>mês</w:t>
      </w:r>
      <w:r w:rsidR="0002774B">
        <w:rPr>
          <w:sz w:val="24"/>
          <w:szCs w:val="24"/>
        </w:rPr>
        <w:t>] de [</w:t>
      </w:r>
      <w:r w:rsidR="0002774B" w:rsidRPr="00117025">
        <w:rPr>
          <w:color w:val="FF0000"/>
          <w:sz w:val="24"/>
          <w:szCs w:val="24"/>
        </w:rPr>
        <w:t>ano</w:t>
      </w:r>
      <w:r w:rsidR="0002774B">
        <w:rPr>
          <w:sz w:val="24"/>
          <w:szCs w:val="24"/>
        </w:rPr>
        <w:t xml:space="preserve">] e </w:t>
      </w:r>
      <w:r w:rsidR="0002774B" w:rsidRPr="00630560">
        <w:rPr>
          <w:sz w:val="24"/>
          <w:szCs w:val="24"/>
        </w:rPr>
        <w:t xml:space="preserve">dia </w:t>
      </w:r>
      <w:r w:rsidR="0002774B" w:rsidRPr="00117025">
        <w:rPr>
          <w:color w:val="FF0000"/>
          <w:sz w:val="24"/>
          <w:szCs w:val="24"/>
        </w:rPr>
        <w:t>XXXXXX</w:t>
      </w:r>
      <w:r w:rsidR="0002774B">
        <w:rPr>
          <w:sz w:val="24"/>
          <w:szCs w:val="24"/>
        </w:rPr>
        <w:t xml:space="preserve"> de [</w:t>
      </w:r>
      <w:r w:rsidR="0002774B" w:rsidRPr="00117025">
        <w:rPr>
          <w:color w:val="FF0000"/>
          <w:sz w:val="24"/>
          <w:szCs w:val="24"/>
        </w:rPr>
        <w:t>mês</w:t>
      </w:r>
      <w:r w:rsidR="0002774B">
        <w:rPr>
          <w:sz w:val="24"/>
          <w:szCs w:val="24"/>
        </w:rPr>
        <w:t>] de [</w:t>
      </w:r>
      <w:r w:rsidR="0002774B" w:rsidRPr="00117025">
        <w:rPr>
          <w:color w:val="FF0000"/>
          <w:sz w:val="24"/>
          <w:szCs w:val="24"/>
        </w:rPr>
        <w:t>ano</w:t>
      </w:r>
      <w:r w:rsidR="0002774B">
        <w:rPr>
          <w:sz w:val="24"/>
          <w:szCs w:val="24"/>
        </w:rPr>
        <w:t>], respectivamente</w:t>
      </w:r>
      <w:r w:rsidR="00FB1B32">
        <w:rPr>
          <w:sz w:val="24"/>
          <w:szCs w:val="24"/>
        </w:rPr>
        <w:t xml:space="preserve">, </w:t>
      </w:r>
      <w:r w:rsidR="00243F45">
        <w:rPr>
          <w:sz w:val="24"/>
          <w:szCs w:val="24"/>
        </w:rPr>
        <w:t>o(a) discente [</w:t>
      </w:r>
      <w:r w:rsidR="00243F45" w:rsidRPr="001F1C99">
        <w:rPr>
          <w:color w:val="FF0000"/>
          <w:sz w:val="24"/>
          <w:szCs w:val="24"/>
        </w:rPr>
        <w:t>Nome do(a) discente</w:t>
      </w:r>
      <w:r w:rsidR="00243F45">
        <w:rPr>
          <w:sz w:val="24"/>
          <w:szCs w:val="24"/>
        </w:rPr>
        <w:t>] foi considerado(a) [</w:t>
      </w:r>
      <w:r w:rsidR="00243F45" w:rsidRPr="0002774B">
        <w:rPr>
          <w:color w:val="FF0000"/>
          <w:sz w:val="24"/>
          <w:szCs w:val="24"/>
        </w:rPr>
        <w:t>Aprovado/Reprovado</w:t>
      </w:r>
      <w:r w:rsidR="00243F45">
        <w:rPr>
          <w:sz w:val="24"/>
          <w:szCs w:val="24"/>
        </w:rPr>
        <w:t>] em seu exame de qualificação.</w:t>
      </w:r>
      <w:r w:rsidR="00134F06">
        <w:rPr>
          <w:sz w:val="24"/>
          <w:szCs w:val="24"/>
        </w:rPr>
        <w:t xml:space="preserve"> As fichas preenchidas pelos avaliadores foram enviadas para a coordenação, junto da presente ata.</w:t>
      </w:r>
    </w:p>
    <w:p w:rsidR="006B5D36" w:rsidRDefault="006B5D36" w:rsidP="00BD325B">
      <w:pPr>
        <w:spacing w:after="0" w:line="360" w:lineRule="auto"/>
        <w:jc w:val="both"/>
        <w:rPr>
          <w:sz w:val="24"/>
          <w:szCs w:val="24"/>
        </w:rPr>
      </w:pPr>
    </w:p>
    <w:p w:rsidR="00390BC6" w:rsidRDefault="00390BC6" w:rsidP="00BD325B">
      <w:pPr>
        <w:rPr>
          <w:rFonts w:asciiTheme="minorHAnsi" w:hAnsiTheme="minorHAnsi" w:cstheme="minorHAnsi"/>
          <w:bCs/>
          <w:sz w:val="24"/>
          <w:szCs w:val="24"/>
        </w:rPr>
      </w:pPr>
    </w:p>
    <w:p w:rsidR="00BD325B" w:rsidRDefault="00BD325B" w:rsidP="00BD3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Banca de Examinadores:</w:t>
      </w:r>
    </w:p>
    <w:tbl>
      <w:tblPr>
        <w:tblW w:w="7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2135"/>
      </w:tblGrid>
      <w:tr w:rsidR="0002774B" w:rsidRPr="00212DDB" w:rsidTr="0002774B">
        <w:trPr>
          <w:jc w:val="center"/>
        </w:trPr>
        <w:tc>
          <w:tcPr>
            <w:tcW w:w="5216" w:type="dxa"/>
            <w:shd w:val="clear" w:color="auto" w:fill="DBDBDB" w:themeFill="accent3" w:themeFillTint="66"/>
          </w:tcPr>
          <w:p w:rsidR="0002774B" w:rsidRPr="00630560" w:rsidRDefault="0002774B" w:rsidP="00333B14">
            <w:pPr>
              <w:jc w:val="center"/>
              <w:rPr>
                <w:b/>
                <w:sz w:val="24"/>
                <w:szCs w:val="24"/>
              </w:rPr>
            </w:pPr>
            <w:r w:rsidRPr="00630560">
              <w:rPr>
                <w:b/>
                <w:sz w:val="24"/>
                <w:szCs w:val="24"/>
              </w:rPr>
              <w:t>Membros</w:t>
            </w:r>
          </w:p>
        </w:tc>
        <w:tc>
          <w:tcPr>
            <w:tcW w:w="2135" w:type="dxa"/>
            <w:shd w:val="clear" w:color="auto" w:fill="DBDBDB" w:themeFill="accent3" w:themeFillTint="66"/>
          </w:tcPr>
          <w:p w:rsidR="0002774B" w:rsidRPr="00630560" w:rsidRDefault="0002774B" w:rsidP="00333B14">
            <w:pPr>
              <w:jc w:val="center"/>
              <w:rPr>
                <w:b/>
                <w:sz w:val="24"/>
                <w:szCs w:val="24"/>
              </w:rPr>
            </w:pPr>
            <w:r w:rsidRPr="00630560">
              <w:rPr>
                <w:b/>
                <w:sz w:val="24"/>
                <w:szCs w:val="24"/>
              </w:rPr>
              <w:t>Parecer</w:t>
            </w:r>
          </w:p>
        </w:tc>
      </w:tr>
      <w:tr w:rsidR="0002774B" w:rsidTr="0002774B">
        <w:trPr>
          <w:trHeight w:val="1417"/>
          <w:jc w:val="center"/>
        </w:trPr>
        <w:tc>
          <w:tcPr>
            <w:tcW w:w="5216" w:type="dxa"/>
            <w:vAlign w:val="center"/>
          </w:tcPr>
          <w:p w:rsidR="0002774B" w:rsidRDefault="0002774B" w:rsidP="00333B1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r w:rsidRPr="007C621A">
              <w:rPr>
                <w:color w:val="FF0000"/>
                <w:sz w:val="24"/>
                <w:szCs w:val="24"/>
              </w:rPr>
              <w:t>XXXXXXXX</w:t>
            </w:r>
            <w:r>
              <w:rPr>
                <w:sz w:val="24"/>
                <w:szCs w:val="24"/>
              </w:rPr>
              <w:t xml:space="preserve"> </w:t>
            </w:r>
          </w:p>
          <w:p w:rsidR="0002774B" w:rsidRDefault="0002774B" w:rsidP="00333B1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interno ao programa</w:t>
            </w:r>
          </w:p>
          <w:p w:rsidR="0002774B" w:rsidRDefault="0002774B" w:rsidP="007C621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Filiação:</w:t>
            </w:r>
          </w:p>
          <w:p w:rsidR="0002774B" w:rsidRPr="00630560" w:rsidRDefault="0002774B" w:rsidP="007C621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2135" w:type="dxa"/>
            <w:vAlign w:val="center"/>
          </w:tcPr>
          <w:p w:rsidR="0002774B" w:rsidRDefault="0002774B" w:rsidP="00333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Aprovado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)</w:t>
            </w:r>
          </w:p>
          <w:p w:rsidR="0002774B" w:rsidRPr="00630560" w:rsidRDefault="0002774B" w:rsidP="00333B14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Reprovado  (</w:t>
            </w:r>
            <w:proofErr w:type="gramEnd"/>
            <w:r>
              <w:rPr>
                <w:sz w:val="24"/>
                <w:szCs w:val="24"/>
              </w:rPr>
              <w:t xml:space="preserve">     )</w:t>
            </w:r>
          </w:p>
        </w:tc>
      </w:tr>
      <w:tr w:rsidR="0002774B" w:rsidTr="0002774B">
        <w:trPr>
          <w:trHeight w:val="1417"/>
          <w:jc w:val="center"/>
        </w:trPr>
        <w:tc>
          <w:tcPr>
            <w:tcW w:w="5216" w:type="dxa"/>
            <w:vAlign w:val="center"/>
          </w:tcPr>
          <w:p w:rsidR="0002774B" w:rsidRDefault="0002774B" w:rsidP="007C621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r w:rsidRPr="007C621A">
              <w:rPr>
                <w:color w:val="FF0000"/>
                <w:sz w:val="24"/>
                <w:szCs w:val="24"/>
              </w:rPr>
              <w:t>XXXXXXXX</w:t>
            </w:r>
            <w:r>
              <w:rPr>
                <w:sz w:val="24"/>
                <w:szCs w:val="24"/>
              </w:rPr>
              <w:t xml:space="preserve"> </w:t>
            </w:r>
          </w:p>
          <w:p w:rsidR="0002774B" w:rsidRDefault="0002774B" w:rsidP="007C621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 externo ao programa</w:t>
            </w:r>
          </w:p>
          <w:p w:rsidR="0002774B" w:rsidRDefault="0002774B" w:rsidP="007C621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Filiação:</w:t>
            </w:r>
          </w:p>
          <w:p w:rsidR="0002774B" w:rsidRPr="00630560" w:rsidRDefault="0002774B" w:rsidP="007C621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2135" w:type="dxa"/>
            <w:vAlign w:val="center"/>
          </w:tcPr>
          <w:p w:rsidR="0002774B" w:rsidRDefault="0002774B" w:rsidP="00333B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Aprovado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 )</w:t>
            </w:r>
          </w:p>
          <w:p w:rsidR="0002774B" w:rsidRPr="00630560" w:rsidRDefault="0002774B" w:rsidP="00333B14">
            <w:pPr>
              <w:spacing w:after="0"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Reprovado  (</w:t>
            </w:r>
            <w:proofErr w:type="gramEnd"/>
            <w:r>
              <w:rPr>
                <w:sz w:val="24"/>
                <w:szCs w:val="24"/>
              </w:rPr>
              <w:t xml:space="preserve">     )</w:t>
            </w:r>
          </w:p>
        </w:tc>
      </w:tr>
    </w:tbl>
    <w:p w:rsidR="00DC3F4F" w:rsidRDefault="00DC3F4F" w:rsidP="00DC3F4F">
      <w:pPr>
        <w:rPr>
          <w:b/>
        </w:rPr>
      </w:pPr>
    </w:p>
    <w:p w:rsidR="00DC3F4F" w:rsidRDefault="00DC3F4F" w:rsidP="00DC3F4F">
      <w:pPr>
        <w:rPr>
          <w:b/>
        </w:rPr>
      </w:pPr>
    </w:p>
    <w:p w:rsidR="00DC3F4F" w:rsidRDefault="00DC3F4F" w:rsidP="00DC3F4F">
      <w:pPr>
        <w:rPr>
          <w:b/>
        </w:rPr>
      </w:pPr>
    </w:p>
    <w:p w:rsidR="00DC3F4F" w:rsidRPr="001903C7" w:rsidRDefault="00DC3F4F" w:rsidP="00DC3F4F">
      <w:r w:rsidRPr="001903C7">
        <w:rPr>
          <w:b/>
        </w:rPr>
        <w:t>COMENTÁRIOS ADICIONAIS</w:t>
      </w:r>
      <w:r>
        <w:rPr>
          <w:b/>
        </w:rPr>
        <w:t xml:space="preserve"> DA BANCA (</w:t>
      </w:r>
      <w:r w:rsidRPr="00BF3EF9">
        <w:rPr>
          <w:b/>
          <w:caps/>
        </w:rPr>
        <w:t>Obrigatório no caso de reprovação, mas opcional</w:t>
      </w:r>
      <w:r>
        <w:rPr>
          <w:b/>
          <w:caps/>
        </w:rPr>
        <w:t xml:space="preserve"> no caso de aprovação</w:t>
      </w:r>
      <w:r>
        <w:rPr>
          <w:b/>
        </w:rPr>
        <w:t>)</w:t>
      </w: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Default="00DC3F4F" w:rsidP="00DC3F4F">
      <w:pPr>
        <w:tabs>
          <w:tab w:val="left" w:pos="3540"/>
        </w:tabs>
      </w:pPr>
    </w:p>
    <w:p w:rsidR="00DC3F4F" w:rsidRPr="000F3A1A" w:rsidRDefault="00DC3F4F" w:rsidP="00DC3F4F">
      <w:pPr>
        <w:pStyle w:val="PargrafodaLista"/>
        <w:tabs>
          <w:tab w:val="left" w:pos="8222"/>
        </w:tabs>
        <w:spacing w:before="0" w:after="0"/>
        <w:ind w:left="0" w:right="74"/>
        <w:rPr>
          <w:rFonts w:ascii="Times New Roman" w:hAnsi="Times New Roman"/>
          <w:caps/>
          <w:sz w:val="24"/>
          <w:szCs w:val="24"/>
        </w:rPr>
      </w:pPr>
      <w:r w:rsidRPr="000F3A1A">
        <w:rPr>
          <w:rFonts w:ascii="Times New Roman" w:hAnsi="Times New Roman"/>
          <w:caps/>
          <w:sz w:val="24"/>
          <w:szCs w:val="24"/>
        </w:rPr>
        <w:t>Chapadinha-MA</w:t>
      </w:r>
      <w:r w:rsidR="00A0657C">
        <w:rPr>
          <w:rFonts w:ascii="Times New Roman" w:hAnsi="Times New Roman"/>
          <w:caps/>
          <w:sz w:val="24"/>
          <w:szCs w:val="24"/>
        </w:rPr>
        <w:t xml:space="preserve">, </w:t>
      </w:r>
      <w:bookmarkStart w:id="0" w:name="_GoBack"/>
      <w:r w:rsidR="00A0657C" w:rsidRPr="00A0657C">
        <w:rPr>
          <w:rFonts w:ascii="Times New Roman" w:hAnsi="Times New Roman"/>
          <w:caps/>
          <w:color w:val="FF0000"/>
          <w:sz w:val="24"/>
          <w:szCs w:val="24"/>
        </w:rPr>
        <w:t>Dia/mês/Ano</w:t>
      </w:r>
      <w:bookmarkEnd w:id="0"/>
    </w:p>
    <w:p w:rsidR="00DC3F4F" w:rsidRPr="000F3A1A" w:rsidRDefault="00DC3F4F" w:rsidP="00DC3F4F">
      <w:pPr>
        <w:pStyle w:val="PargrafodaLista"/>
        <w:tabs>
          <w:tab w:val="left" w:pos="8222"/>
        </w:tabs>
        <w:spacing w:before="0" w:after="0"/>
        <w:ind w:left="0" w:right="74"/>
        <w:rPr>
          <w:rFonts w:ascii="Times New Roman" w:hAnsi="Times New Roman"/>
          <w:caps/>
          <w:color w:val="FF0000"/>
          <w:sz w:val="24"/>
          <w:szCs w:val="24"/>
        </w:rPr>
      </w:pPr>
      <w:r w:rsidRPr="000F3A1A">
        <w:rPr>
          <w:rFonts w:ascii="Times New Roman" w:hAnsi="Times New Roman"/>
          <w:caps/>
          <w:color w:val="FF0000"/>
          <w:sz w:val="24"/>
          <w:szCs w:val="24"/>
        </w:rPr>
        <w:t xml:space="preserve"> A</w:t>
      </w:r>
      <w:r>
        <w:rPr>
          <w:rFonts w:ascii="Times New Roman" w:hAnsi="Times New Roman"/>
          <w:caps/>
          <w:color w:val="FF0000"/>
          <w:sz w:val="24"/>
          <w:szCs w:val="24"/>
        </w:rPr>
        <w:t>nO</w:t>
      </w:r>
    </w:p>
    <w:p w:rsidR="00DC3F4F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DC3F4F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Ciente,</w:t>
      </w:r>
    </w:p>
    <w:p w:rsidR="00DC3F4F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DC3F4F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DC3F4F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DC3F4F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DC3F4F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DC3F4F" w:rsidRPr="00AD1C64" w:rsidRDefault="00DC3F4F" w:rsidP="00DC3F4F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                   _________________________</w:t>
      </w:r>
    </w:p>
    <w:p w:rsidR="00DC3F4F" w:rsidRPr="005A0808" w:rsidRDefault="00DC3F4F" w:rsidP="00DC3F4F">
      <w:pPr>
        <w:spacing w:after="0"/>
        <w:ind w:right="7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Orientador(</w:t>
      </w:r>
      <w:proofErr w:type="gramStart"/>
      <w:r>
        <w:rPr>
          <w:rFonts w:ascii="Times New Roman" w:hAnsi="Times New Roman"/>
          <w:sz w:val="24"/>
          <w:szCs w:val="24"/>
        </w:rPr>
        <w:t xml:space="preserve">a)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Discente</w:t>
      </w:r>
    </w:p>
    <w:p w:rsidR="00DC3F4F" w:rsidRPr="00BD325B" w:rsidRDefault="00DC3F4F" w:rsidP="00DC3F4F">
      <w:pPr>
        <w:tabs>
          <w:tab w:val="left" w:pos="3540"/>
        </w:tabs>
      </w:pPr>
    </w:p>
    <w:p w:rsidR="00064276" w:rsidRPr="00BD325B" w:rsidRDefault="00064276" w:rsidP="00BD325B">
      <w:pPr>
        <w:tabs>
          <w:tab w:val="left" w:pos="3540"/>
        </w:tabs>
      </w:pPr>
    </w:p>
    <w:sectPr w:rsidR="00064276" w:rsidRPr="00BD3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F9" w:rsidRDefault="00724BF9" w:rsidP="00DB4F2C">
      <w:pPr>
        <w:spacing w:after="0" w:line="240" w:lineRule="auto"/>
      </w:pPr>
      <w:r>
        <w:separator/>
      </w:r>
    </w:p>
  </w:endnote>
  <w:endnote w:type="continuationSeparator" w:id="0">
    <w:p w:rsidR="00724BF9" w:rsidRDefault="00724BF9" w:rsidP="00DB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F9" w:rsidRDefault="00724BF9" w:rsidP="00DB4F2C">
      <w:pPr>
        <w:spacing w:after="0" w:line="240" w:lineRule="auto"/>
      </w:pPr>
      <w:r>
        <w:separator/>
      </w:r>
    </w:p>
  </w:footnote>
  <w:footnote w:type="continuationSeparator" w:id="0">
    <w:p w:rsidR="00724BF9" w:rsidRDefault="00724BF9" w:rsidP="00DB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C" w:rsidRDefault="00DB4F2C">
    <w:pPr>
      <w:pStyle w:val="Cabealho"/>
    </w:pPr>
    <w:r w:rsidRPr="00DB4F2C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96AE1F" wp14:editId="11A2C2F7">
          <wp:simplePos x="0" y="0"/>
          <wp:positionH relativeFrom="column">
            <wp:posOffset>4010025</wp:posOffset>
          </wp:positionH>
          <wp:positionV relativeFrom="paragraph">
            <wp:posOffset>40640</wp:posOffset>
          </wp:positionV>
          <wp:extent cx="2119630" cy="739140"/>
          <wp:effectExtent l="0" t="0" r="0" b="3810"/>
          <wp:wrapTight wrapText="bothSides">
            <wp:wrapPolygon edited="0">
              <wp:start x="0" y="0"/>
              <wp:lineTo x="0" y="21155"/>
              <wp:lineTo x="21354" y="21155"/>
              <wp:lineTo x="21354" y="0"/>
              <wp:lineTo x="0" y="0"/>
            </wp:wrapPolygon>
          </wp:wrapTight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3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B4F2C"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473E56F4" wp14:editId="3D9AB37F">
          <wp:simplePos x="0" y="0"/>
          <wp:positionH relativeFrom="column">
            <wp:posOffset>-590550</wp:posOffset>
          </wp:positionH>
          <wp:positionV relativeFrom="paragraph">
            <wp:posOffset>-269875</wp:posOffset>
          </wp:positionV>
          <wp:extent cx="1264920" cy="1280160"/>
          <wp:effectExtent l="0" t="0" r="0" b="0"/>
          <wp:wrapNone/>
          <wp:docPr id="9" name="image1.png" descr="Brasão da Universidade Federal do 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niversidade Federal do Maranh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1280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F2C" w:rsidRDefault="00DB4F2C">
    <w:pPr>
      <w:pStyle w:val="Cabealho"/>
    </w:pPr>
  </w:p>
  <w:p w:rsidR="00DB4F2C" w:rsidRDefault="00DB4F2C">
    <w:pPr>
      <w:pStyle w:val="Cabealho"/>
    </w:pPr>
  </w:p>
  <w:p w:rsidR="00DB4F2C" w:rsidRDefault="00DB4F2C">
    <w:pPr>
      <w:pStyle w:val="Cabealho"/>
    </w:pPr>
  </w:p>
  <w:p w:rsidR="00DB4F2C" w:rsidRDefault="00DB4F2C">
    <w:pPr>
      <w:pStyle w:val="Cabealho"/>
    </w:pPr>
  </w:p>
  <w:p w:rsidR="00DB4F2C" w:rsidRPr="00DB4F2C" w:rsidRDefault="00DB4F2C" w:rsidP="00DB4F2C">
    <w:pPr>
      <w:pStyle w:val="Cabealho"/>
      <w:jc w:val="center"/>
      <w:rPr>
        <w:b/>
      </w:rPr>
    </w:pPr>
    <w:r w:rsidRPr="00DB4F2C">
      <w:rPr>
        <w:b/>
      </w:rPr>
      <w:t>UNIVERSIDADE FEDERAL DO MARANHÃO</w:t>
    </w:r>
  </w:p>
  <w:p w:rsidR="00DB4F2C" w:rsidRPr="00DB4F2C" w:rsidRDefault="00DB4F2C" w:rsidP="00DB4F2C">
    <w:pPr>
      <w:pStyle w:val="Cabealho"/>
      <w:jc w:val="center"/>
      <w:rPr>
        <w:b/>
      </w:rPr>
    </w:pPr>
    <w:r w:rsidRPr="00DB4F2C">
      <w:rPr>
        <w:b/>
      </w:rPr>
      <w:t>CENTRO DE CIÊNCIAS DE CHAPADINHA</w:t>
    </w:r>
  </w:p>
  <w:p w:rsidR="00DB4F2C" w:rsidRPr="00DB4F2C" w:rsidRDefault="00DB4F2C" w:rsidP="00DB4F2C">
    <w:pPr>
      <w:pStyle w:val="Cabealho"/>
      <w:jc w:val="center"/>
      <w:rPr>
        <w:b/>
      </w:rPr>
    </w:pPr>
    <w:r w:rsidRPr="00DB4F2C">
      <w:rPr>
        <w:b/>
      </w:rPr>
      <w:t>PROGRAMA DE PÓS-GRADUAÇÃO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C"/>
    <w:rsid w:val="0002774B"/>
    <w:rsid w:val="00030A5A"/>
    <w:rsid w:val="00064276"/>
    <w:rsid w:val="00117025"/>
    <w:rsid w:val="00134F06"/>
    <w:rsid w:val="001F1C99"/>
    <w:rsid w:val="00243F45"/>
    <w:rsid w:val="00380C54"/>
    <w:rsid w:val="00390BC6"/>
    <w:rsid w:val="00655411"/>
    <w:rsid w:val="006B5D36"/>
    <w:rsid w:val="00724BF9"/>
    <w:rsid w:val="00780452"/>
    <w:rsid w:val="007C621A"/>
    <w:rsid w:val="00837EA2"/>
    <w:rsid w:val="00A0657C"/>
    <w:rsid w:val="00A44AC0"/>
    <w:rsid w:val="00B04242"/>
    <w:rsid w:val="00BD325B"/>
    <w:rsid w:val="00D83399"/>
    <w:rsid w:val="00D925ED"/>
    <w:rsid w:val="00DB4F2C"/>
    <w:rsid w:val="00DC3F4F"/>
    <w:rsid w:val="00E247AD"/>
    <w:rsid w:val="00F90194"/>
    <w:rsid w:val="00FB1B32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BACCF-B4BE-4902-BC1C-DBF51A5E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B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F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B4F2C"/>
  </w:style>
  <w:style w:type="paragraph" w:styleId="Rodap">
    <w:name w:val="footer"/>
    <w:basedOn w:val="Normal"/>
    <w:link w:val="RodapChar"/>
    <w:uiPriority w:val="99"/>
    <w:unhideWhenUsed/>
    <w:rsid w:val="00DB4F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B4F2C"/>
  </w:style>
  <w:style w:type="paragraph" w:styleId="PargrafodaLista">
    <w:name w:val="List Paragraph"/>
    <w:basedOn w:val="Normal"/>
    <w:uiPriority w:val="34"/>
    <w:qFormat/>
    <w:rsid w:val="00E247AD"/>
    <w:pPr>
      <w:spacing w:before="240" w:line="240" w:lineRule="auto"/>
      <w:ind w:left="720" w:right="1134"/>
      <w:contextualSpacing/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3</cp:revision>
  <dcterms:created xsi:type="dcterms:W3CDTF">2023-11-28T16:41:00Z</dcterms:created>
  <dcterms:modified xsi:type="dcterms:W3CDTF">2023-11-28T18:07:00Z</dcterms:modified>
</cp:coreProperties>
</file>